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8B3B7" w14:textId="77777777" w:rsidR="008E5501" w:rsidRDefault="008E5501" w:rsidP="002D5384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BA Linguistics University of Amsterdam</w:t>
      </w:r>
    </w:p>
    <w:p w14:paraId="67435DCD" w14:textId="2CD776AC" w:rsidR="008E5501" w:rsidRDefault="008E5501" w:rsidP="002D5384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Syntax – Exercise </w:t>
      </w:r>
      <w:r w:rsidR="004061EC">
        <w:rPr>
          <w:rFonts w:eastAsia="PMingLiU"/>
          <w:bCs/>
          <w:color w:val="000000"/>
          <w:lang w:val="en-US" w:eastAsia="zh-TW"/>
        </w:rPr>
        <w:t>2</w:t>
      </w:r>
    </w:p>
    <w:p w14:paraId="1E727803" w14:textId="77777777" w:rsidR="008E5501" w:rsidRDefault="008E5501" w:rsidP="002D5384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p w14:paraId="2872CC34" w14:textId="3A394201" w:rsidR="002B0558" w:rsidRDefault="002D5384" w:rsidP="002D5384">
      <w:pPr>
        <w:pStyle w:val="ColorfulList-Accent11"/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A. </w:t>
      </w:r>
      <w:r w:rsidR="008E5501" w:rsidRPr="008E5501">
        <w:rPr>
          <w:rFonts w:eastAsia="PMingLiU"/>
          <w:bCs/>
          <w:color w:val="000000"/>
          <w:lang w:val="en-US" w:eastAsia="zh-TW"/>
        </w:rPr>
        <w:t xml:space="preserve">Consider the following data from </w:t>
      </w:r>
      <w:r w:rsidR="004061EC">
        <w:rPr>
          <w:rFonts w:eastAsia="PMingLiU"/>
          <w:bCs/>
          <w:color w:val="000000"/>
          <w:lang w:val="en-US" w:eastAsia="zh-TW"/>
        </w:rPr>
        <w:t>Iraqi Arabic</w:t>
      </w:r>
      <w:r w:rsidR="002B0558" w:rsidRPr="008E5501">
        <w:rPr>
          <w:rFonts w:eastAsia="PMingLiU" w:hint="eastAsia"/>
          <w:color w:val="000000"/>
          <w:lang w:val="en-US" w:eastAsia="zh-TW"/>
        </w:rPr>
        <w:t>:</w:t>
      </w:r>
    </w:p>
    <w:p w14:paraId="43625CF8" w14:textId="2F957448" w:rsidR="004061EC" w:rsidRDefault="004061EC" w:rsidP="002D5384">
      <w:pPr>
        <w:pStyle w:val="ColorfulList-Accent11"/>
        <w:ind w:left="0"/>
        <w:rPr>
          <w:rFonts w:eastAsia="PMingLiU"/>
          <w:lang w:val="en-US" w:eastAsia="zh-TW"/>
        </w:rPr>
      </w:pPr>
    </w:p>
    <w:p w14:paraId="3DA00579" w14:textId="24AA3C72" w:rsidR="002D5384" w:rsidRDefault="002D5384" w:rsidP="002D5384">
      <w:pPr>
        <w:pStyle w:val="ColorfulList-Accent11"/>
        <w:ind w:left="0"/>
        <w:rPr>
          <w:rFonts w:eastAsia="PMingLiU" w:cs="Calibri"/>
          <w:lang w:val="en-US" w:eastAsia="zh-TW"/>
        </w:rPr>
      </w:pPr>
      <w:r>
        <w:rPr>
          <w:rFonts w:eastAsia="PMingLiU"/>
          <w:lang w:val="en-US" w:eastAsia="zh-TW"/>
        </w:rPr>
        <w:t xml:space="preserve">1. </w:t>
      </w:r>
      <w:r>
        <w:rPr>
          <w:rFonts w:eastAsia="PMingLiU"/>
          <w:lang w:val="en-US" w:eastAsia="zh-TW"/>
        </w:rPr>
        <w:tab/>
        <w:t>Ilwalad yi</w:t>
      </w:r>
      <w:r>
        <w:rPr>
          <w:rFonts w:eastAsia="PMingLiU" w:cs="Calibri"/>
          <w:lang w:val="en-US" w:eastAsia="zh-TW"/>
        </w:rPr>
        <w:t>ʃuuf ilbeet.</w:t>
      </w:r>
      <w:r>
        <w:rPr>
          <w:rFonts w:eastAsia="PMingLiU" w:cs="Calibri"/>
          <w:lang w:val="en-US" w:eastAsia="zh-TW"/>
        </w:rPr>
        <w:tab/>
      </w:r>
      <w:r>
        <w:rPr>
          <w:rFonts w:eastAsia="PMingLiU" w:cs="Calibri"/>
          <w:lang w:val="en-US" w:eastAsia="zh-TW"/>
        </w:rPr>
        <w:tab/>
      </w:r>
      <w:r>
        <w:rPr>
          <w:rFonts w:eastAsia="PMingLiU" w:cs="Calibri"/>
          <w:lang w:val="en-US" w:eastAsia="zh-TW"/>
        </w:rPr>
        <w:tab/>
        <w:t>‘The boy sees the house.’</w:t>
      </w:r>
    </w:p>
    <w:p w14:paraId="7F7EEF7D" w14:textId="31DDADB1" w:rsidR="002D5384" w:rsidRDefault="002D5384" w:rsidP="002D5384">
      <w:pPr>
        <w:pStyle w:val="ColorfulList-Accent11"/>
        <w:ind w:left="0"/>
        <w:rPr>
          <w:rFonts w:eastAsia="PMingLiU"/>
          <w:lang w:val="en-US" w:eastAsia="zh-TW"/>
        </w:rPr>
      </w:pPr>
      <w:r>
        <w:rPr>
          <w:rFonts w:eastAsia="PMingLiU" w:cs="Calibri"/>
          <w:lang w:val="en-US" w:eastAsia="zh-TW"/>
        </w:rPr>
        <w:t xml:space="preserve">2. </w:t>
      </w:r>
      <w:r>
        <w:rPr>
          <w:rFonts w:eastAsia="PMingLiU" w:cs="Calibri"/>
          <w:lang w:val="en-US" w:eastAsia="zh-TW"/>
        </w:rPr>
        <w:tab/>
      </w:r>
      <w:r>
        <w:rPr>
          <w:rFonts w:eastAsia="PMingLiU"/>
          <w:lang w:val="en-US" w:eastAsia="zh-TW"/>
        </w:rPr>
        <w:t>Ilwalad yihibb ilbinit.</w:t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  <w:t>‘The boy loves the girl.’</w:t>
      </w:r>
    </w:p>
    <w:p w14:paraId="6B2F14D9" w14:textId="205D35B2" w:rsidR="002D5384" w:rsidRDefault="002D5384" w:rsidP="002D5384">
      <w:pPr>
        <w:pStyle w:val="ColorfulList-Accent11"/>
        <w:ind w:left="0"/>
        <w:rPr>
          <w:rFonts w:eastAsia="PMingLiU" w:cs="Calibri"/>
          <w:lang w:val="en-US" w:eastAsia="zh-TW"/>
        </w:rPr>
      </w:pPr>
      <w:r>
        <w:rPr>
          <w:rFonts w:eastAsia="PMingLiU" w:cs="Calibri"/>
          <w:lang w:val="en-US" w:eastAsia="zh-TW"/>
        </w:rPr>
        <w:t xml:space="preserve">3. </w:t>
      </w:r>
      <w:r>
        <w:rPr>
          <w:rFonts w:eastAsia="PMingLiU" w:cs="Calibri"/>
          <w:lang w:val="en-US" w:eastAsia="zh-TW"/>
        </w:rPr>
        <w:tab/>
        <w:t>Ilwalad yiktib ilmaktuub.</w:t>
      </w:r>
      <w:r>
        <w:rPr>
          <w:rFonts w:eastAsia="PMingLiU" w:cs="Calibri"/>
          <w:lang w:val="en-US" w:eastAsia="zh-TW"/>
        </w:rPr>
        <w:tab/>
      </w:r>
      <w:r>
        <w:rPr>
          <w:rFonts w:eastAsia="PMingLiU" w:cs="Calibri"/>
          <w:lang w:val="en-US" w:eastAsia="zh-TW"/>
        </w:rPr>
        <w:tab/>
        <w:t>‘The boy writes the letter.’</w:t>
      </w:r>
    </w:p>
    <w:p w14:paraId="139AAE00" w14:textId="32E1B1B3" w:rsidR="004061EC" w:rsidRDefault="002D5384" w:rsidP="002D5384">
      <w:pPr>
        <w:pStyle w:val="ColorfulList-Accent11"/>
        <w:ind w:left="0"/>
        <w:rPr>
          <w:rFonts w:eastAsia="PMingLiU" w:cs="Calibri"/>
          <w:lang w:val="en-US" w:eastAsia="zh-TW"/>
        </w:rPr>
      </w:pPr>
      <w:r>
        <w:rPr>
          <w:rFonts w:eastAsia="PMingLiU" w:cs="Calibri"/>
          <w:lang w:val="en-US" w:eastAsia="zh-TW"/>
        </w:rPr>
        <w:t xml:space="preserve">4. </w:t>
      </w:r>
      <w:r>
        <w:rPr>
          <w:rFonts w:eastAsia="PMingLiU" w:cs="Calibri"/>
          <w:lang w:val="en-US" w:eastAsia="zh-TW"/>
        </w:rPr>
        <w:tab/>
        <w:t>Ilbinit t</w:t>
      </w:r>
      <w:r>
        <w:rPr>
          <w:rFonts w:eastAsia="PMingLiU"/>
          <w:lang w:val="en-US" w:eastAsia="zh-TW"/>
        </w:rPr>
        <w:t>i</w:t>
      </w:r>
      <w:r>
        <w:rPr>
          <w:rFonts w:eastAsia="PMingLiU" w:cs="Calibri"/>
          <w:lang w:val="en-US" w:eastAsia="zh-TW"/>
        </w:rPr>
        <w:t xml:space="preserve">ʃuuf </w:t>
      </w:r>
      <w:r>
        <w:rPr>
          <w:rFonts w:eastAsia="PMingLiU" w:cs="Calibri"/>
          <w:lang w:val="en-US" w:eastAsia="zh-TW"/>
        </w:rPr>
        <w:tab/>
        <w:t>ilwalad.</w:t>
      </w:r>
      <w:r>
        <w:rPr>
          <w:rFonts w:eastAsia="PMingLiU" w:cs="Calibri"/>
          <w:lang w:val="en-US" w:eastAsia="zh-TW"/>
        </w:rPr>
        <w:tab/>
      </w:r>
      <w:r>
        <w:rPr>
          <w:rFonts w:eastAsia="PMingLiU" w:cs="Calibri"/>
          <w:lang w:val="en-US" w:eastAsia="zh-TW"/>
        </w:rPr>
        <w:tab/>
      </w:r>
      <w:r>
        <w:rPr>
          <w:rFonts w:eastAsia="PMingLiU" w:cs="Calibri"/>
          <w:lang w:val="en-US" w:eastAsia="zh-TW"/>
        </w:rPr>
        <w:tab/>
        <w:t>‘The girl sees the boy.’</w:t>
      </w:r>
    </w:p>
    <w:p w14:paraId="19AB7163" w14:textId="176AF72C" w:rsidR="002D5384" w:rsidRDefault="002D5384" w:rsidP="002D5384">
      <w:pPr>
        <w:pStyle w:val="ColorfulList-Accent11"/>
        <w:ind w:left="0"/>
        <w:rPr>
          <w:rFonts w:eastAsia="PMingLiU"/>
          <w:lang w:val="en-US" w:eastAsia="zh-TW"/>
        </w:rPr>
      </w:pPr>
      <w:r>
        <w:rPr>
          <w:rFonts w:eastAsia="PMingLiU"/>
          <w:lang w:val="en-US" w:eastAsia="zh-TW"/>
        </w:rPr>
        <w:t xml:space="preserve">5. </w:t>
      </w:r>
      <w:r>
        <w:rPr>
          <w:rFonts w:eastAsia="PMingLiU"/>
          <w:lang w:val="en-US" w:eastAsia="zh-TW"/>
        </w:rPr>
        <w:tab/>
      </w:r>
      <w:r>
        <w:rPr>
          <w:rFonts w:eastAsia="PMingLiU" w:cs="Calibri"/>
          <w:lang w:val="en-US" w:eastAsia="zh-TW"/>
        </w:rPr>
        <w:t>Ilbinit t</w:t>
      </w:r>
      <w:r>
        <w:rPr>
          <w:rFonts w:eastAsia="PMingLiU"/>
          <w:lang w:val="en-US" w:eastAsia="zh-TW"/>
        </w:rPr>
        <w:t>iktib iddaris.</w:t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  <w:t>‘The girl writes the lesson.’</w:t>
      </w:r>
    </w:p>
    <w:p w14:paraId="28DD843D" w14:textId="7D990FF9" w:rsidR="002D5384" w:rsidRDefault="002D5384" w:rsidP="002D5384">
      <w:pPr>
        <w:pStyle w:val="ColorfulList-Accent11"/>
        <w:ind w:left="0"/>
        <w:rPr>
          <w:rFonts w:eastAsia="PMingLiU"/>
          <w:lang w:val="en-US" w:eastAsia="zh-TW"/>
        </w:rPr>
      </w:pPr>
      <w:r>
        <w:rPr>
          <w:rFonts w:eastAsia="PMingLiU"/>
          <w:lang w:val="en-US" w:eastAsia="zh-TW"/>
        </w:rPr>
        <w:t xml:space="preserve">6. </w:t>
      </w:r>
      <w:r>
        <w:rPr>
          <w:rFonts w:eastAsia="PMingLiU"/>
          <w:lang w:val="en-US" w:eastAsia="zh-TW"/>
        </w:rPr>
        <w:tab/>
        <w:t>Ilwalad yigi.</w:t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  <w:t>‘The boy is coming.’</w:t>
      </w:r>
    </w:p>
    <w:p w14:paraId="3CF18A18" w14:textId="77777777" w:rsidR="002D5384" w:rsidRPr="008E5501" w:rsidRDefault="002D5384" w:rsidP="008E5501">
      <w:pPr>
        <w:pStyle w:val="ColorfulList-Accent11"/>
        <w:ind w:left="360"/>
        <w:rPr>
          <w:rFonts w:eastAsia="PMingLiU"/>
          <w:lang w:val="en-US" w:eastAsia="zh-TW"/>
        </w:rPr>
      </w:pPr>
    </w:p>
    <w:p w14:paraId="70C40D5F" w14:textId="77777777" w:rsidR="00E70851" w:rsidRDefault="00E70851" w:rsidP="00E70851">
      <w:pPr>
        <w:pStyle w:val="ColorfulList-Accent11"/>
        <w:spacing w:after="0" w:line="240" w:lineRule="auto"/>
        <w:ind w:left="0"/>
        <w:rPr>
          <w:color w:val="000000"/>
          <w:lang w:val="en-US" w:eastAsia="ar-SA"/>
        </w:rPr>
      </w:pPr>
      <w:r>
        <w:rPr>
          <w:color w:val="000000"/>
          <w:lang w:val="en-US" w:eastAsia="ar-SA"/>
        </w:rPr>
        <w:t>Give a list of all morphemes (both lexical and grammatical) used in the examples above and provide glosses for the examples.</w:t>
      </w:r>
    </w:p>
    <w:p w14:paraId="13B554D1" w14:textId="77777777" w:rsidR="002B0558" w:rsidRPr="008E5501" w:rsidRDefault="002B0558" w:rsidP="002B0558">
      <w:pPr>
        <w:spacing w:after="0"/>
        <w:rPr>
          <w:rFonts w:eastAsia="PMingLiU"/>
          <w:color w:val="000000"/>
          <w:lang w:val="en-US" w:eastAsia="zh-TW"/>
        </w:rPr>
      </w:pPr>
      <w:bookmarkStart w:id="0" w:name="_GoBack"/>
      <w:bookmarkEnd w:id="0"/>
    </w:p>
    <w:p w14:paraId="2E838282" w14:textId="76684510" w:rsidR="002B0558" w:rsidRPr="008E5501" w:rsidRDefault="002D5384" w:rsidP="002D5384">
      <w:pPr>
        <w:pStyle w:val="ColorfulList-Accent11"/>
        <w:spacing w:after="0"/>
        <w:ind w:left="284" w:hanging="284"/>
        <w:rPr>
          <w:rFonts w:eastAsia="PMingLiU"/>
          <w:color w:val="000000"/>
          <w:lang w:val="en-US" w:eastAsia="zh-TW"/>
        </w:rPr>
      </w:pPr>
      <w:r>
        <w:rPr>
          <w:color w:val="000000"/>
          <w:lang w:val="en-US" w:eastAsia="ar-SA"/>
        </w:rPr>
        <w:t xml:space="preserve">a. </w:t>
      </w:r>
      <w:r>
        <w:rPr>
          <w:color w:val="000000"/>
          <w:lang w:val="en-US" w:eastAsia="ar-SA"/>
        </w:rPr>
        <w:tab/>
      </w:r>
      <w:r w:rsidR="008E5501" w:rsidRPr="008E5501">
        <w:rPr>
          <w:color w:val="000000"/>
          <w:lang w:val="en-US" w:eastAsia="ar-SA"/>
        </w:rPr>
        <w:t>Describe the system of grammatical relations that is used for NPs with</w:t>
      </w:r>
      <w:r w:rsidR="008E5501">
        <w:rPr>
          <w:color w:val="000000"/>
          <w:lang w:val="en-US" w:eastAsia="ar-SA"/>
        </w:rPr>
        <w:t xml:space="preserve"> a nominal head, in terms of A, S, and P. Determine what the alignment system is</w:t>
      </w:r>
      <w:r w:rsidR="00297E74" w:rsidRPr="008E5501">
        <w:rPr>
          <w:color w:val="000000"/>
          <w:lang w:val="en-US" w:eastAsia="ar-SA"/>
        </w:rPr>
        <w:t>.</w:t>
      </w:r>
    </w:p>
    <w:p w14:paraId="063291FE" w14:textId="0D4A0299" w:rsidR="002B0558" w:rsidRDefault="002D5384" w:rsidP="002D5384">
      <w:pPr>
        <w:pStyle w:val="ColorfulList-Accent11"/>
        <w:spacing w:after="0"/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 xml:space="preserve">b. </w:t>
      </w:r>
      <w:r>
        <w:rPr>
          <w:rFonts w:eastAsia="PMingLiU"/>
          <w:color w:val="000000"/>
          <w:lang w:val="en-US" w:eastAsia="zh-TW"/>
        </w:rPr>
        <w:tab/>
        <w:t>Do the same for the agreement system on verbs.</w:t>
      </w:r>
    </w:p>
    <w:p w14:paraId="6B526805" w14:textId="536D69BF" w:rsidR="002D5384" w:rsidRDefault="002D5384" w:rsidP="002D5384">
      <w:pPr>
        <w:pStyle w:val="ColorfulList-Accent11"/>
        <w:spacing w:after="0"/>
        <w:ind w:left="0"/>
        <w:rPr>
          <w:rFonts w:eastAsia="PMingLiU"/>
          <w:color w:val="000000"/>
          <w:lang w:val="en-US" w:eastAsia="zh-TW"/>
        </w:rPr>
      </w:pPr>
    </w:p>
    <w:p w14:paraId="277EADD0" w14:textId="41DECDD8" w:rsidR="002D5384" w:rsidRDefault="002D5384" w:rsidP="002D5384">
      <w:pPr>
        <w:pStyle w:val="ColorfulList-Accent11"/>
        <w:spacing w:after="0"/>
        <w:ind w:left="0"/>
        <w:rPr>
          <w:rFonts w:eastAsia="PMingLiU"/>
          <w:color w:val="000000"/>
          <w:lang w:val="en-US" w:eastAsia="zh-TW"/>
        </w:rPr>
      </w:pPr>
    </w:p>
    <w:p w14:paraId="2CEAA22E" w14:textId="67EFFE6B" w:rsidR="002D5384" w:rsidRPr="002D5384" w:rsidRDefault="002D5384" w:rsidP="002D5384">
      <w:pPr>
        <w:pStyle w:val="ColorfulList-Accent11"/>
        <w:ind w:left="0"/>
        <w:rPr>
          <w:rFonts w:eastAsia="PMingLiU"/>
          <w:lang w:val="en-US" w:eastAsia="zh-TW"/>
        </w:rPr>
      </w:pPr>
      <w:r w:rsidRPr="002D5384">
        <w:rPr>
          <w:rFonts w:eastAsia="PMingLiU"/>
          <w:lang w:val="en-US" w:eastAsia="zh-TW"/>
        </w:rPr>
        <w:t xml:space="preserve">B. </w:t>
      </w:r>
      <w:r w:rsidRPr="008E5501">
        <w:rPr>
          <w:rFonts w:eastAsia="PMingLiU"/>
          <w:bCs/>
          <w:color w:val="000000"/>
          <w:lang w:val="en-US" w:eastAsia="zh-TW"/>
        </w:rPr>
        <w:t xml:space="preserve">Consider the following data from </w:t>
      </w:r>
      <w:r>
        <w:rPr>
          <w:rFonts w:eastAsia="PMingLiU"/>
          <w:bCs/>
          <w:color w:val="000000"/>
          <w:lang w:val="en-US" w:eastAsia="zh-TW"/>
        </w:rPr>
        <w:t xml:space="preserve">Tauya and determine the alignment system for case marking and agreement. </w:t>
      </w:r>
      <w:r w:rsidRPr="002D5384">
        <w:rPr>
          <w:rFonts w:eastAsia="PMingLiU"/>
          <w:bCs/>
          <w:color w:val="000000"/>
          <w:lang w:val="en-US" w:eastAsia="zh-TW"/>
        </w:rPr>
        <w:t xml:space="preserve">Change the question mark </w:t>
      </w:r>
      <w:r>
        <w:rPr>
          <w:rFonts w:eastAsia="PMingLiU"/>
          <w:bCs/>
          <w:color w:val="000000"/>
          <w:lang w:val="en-US" w:eastAsia="zh-TW"/>
        </w:rPr>
        <w:t>for the appropriate gloss.</w:t>
      </w:r>
    </w:p>
    <w:p w14:paraId="405C8C69" w14:textId="77777777" w:rsidR="002D5384" w:rsidRPr="002D5384" w:rsidRDefault="002D5384" w:rsidP="002D5384">
      <w:pPr>
        <w:rPr>
          <w:rFonts w:eastAsia="PMingLiU"/>
          <w:lang w:val="en-US" w:eastAsia="zh-TW"/>
        </w:rPr>
      </w:pPr>
      <w:r w:rsidRPr="002D5384">
        <w:rPr>
          <w:rFonts w:eastAsia="PMingLiU" w:cstheme="minorHAnsi"/>
          <w:i/>
          <w:lang w:val="en-US" w:eastAsia="zh-TW"/>
        </w:rPr>
        <w:t>Ɂ</w:t>
      </w:r>
      <w:r w:rsidRPr="002D5384">
        <w:rPr>
          <w:rFonts w:eastAsia="PMingLiU"/>
          <w:i/>
          <w:lang w:val="en-US" w:eastAsia="zh-TW"/>
        </w:rPr>
        <w:t>e</w:t>
      </w:r>
      <w:r w:rsidRPr="002D5384">
        <w:rPr>
          <w:rFonts w:eastAsia="PMingLiU"/>
          <w:i/>
          <w:lang w:val="en-US" w:eastAsia="zh-TW"/>
        </w:rPr>
        <w:tab/>
        <w:t>fanu</w:t>
      </w:r>
      <w:r w:rsidRPr="002D5384">
        <w:rPr>
          <w:rFonts w:eastAsia="PMingLiU"/>
          <w:i/>
          <w:lang w:val="en-US" w:eastAsia="zh-TW"/>
        </w:rPr>
        <w:tab/>
        <w:t>mei</w:t>
      </w:r>
      <w:r w:rsidRPr="002D5384">
        <w:rPr>
          <w:rFonts w:eastAsia="PMingLiU"/>
          <w:i/>
          <w:lang w:val="en-US" w:eastAsia="zh-TW"/>
        </w:rPr>
        <w:tab/>
        <w:t>fofe-a-</w:t>
      </w:r>
      <w:r w:rsidRPr="002D5384">
        <w:rPr>
          <w:rFonts w:eastAsia="PMingLiU" w:cstheme="minorHAnsi"/>
          <w:i/>
          <w:lang w:val="en-US" w:eastAsia="zh-TW"/>
        </w:rPr>
        <w:t>Ɂ</w:t>
      </w:r>
      <w:r w:rsidRPr="002D5384">
        <w:rPr>
          <w:rFonts w:eastAsia="PMingLiU"/>
          <w:i/>
          <w:lang w:val="en-US" w:eastAsia="zh-TW"/>
        </w:rPr>
        <w:t>a</w:t>
      </w:r>
      <w:r w:rsidRPr="002D5384">
        <w:rPr>
          <w:rFonts w:eastAsia="PMingLiU"/>
          <w:i/>
          <w:lang w:val="en-US" w:eastAsia="zh-TW"/>
        </w:rPr>
        <w:br/>
      </w:r>
      <w:r w:rsidRPr="002D5384">
        <w:rPr>
          <w:rFonts w:eastAsia="PMingLiU"/>
          <w:lang w:val="en-US" w:eastAsia="zh-TW"/>
        </w:rPr>
        <w:t>DEM</w:t>
      </w:r>
      <w:r w:rsidRPr="002D5384">
        <w:rPr>
          <w:rFonts w:eastAsia="PMingLiU"/>
          <w:lang w:val="en-US" w:eastAsia="zh-TW"/>
        </w:rPr>
        <w:tab/>
        <w:t>man</w:t>
      </w:r>
      <w:r w:rsidRPr="002D5384">
        <w:rPr>
          <w:rFonts w:eastAsia="PMingLiU"/>
          <w:lang w:val="en-US" w:eastAsia="zh-TW"/>
        </w:rPr>
        <w:tab/>
        <w:t>here</w:t>
      </w:r>
      <w:r w:rsidRPr="002D5384">
        <w:rPr>
          <w:rFonts w:eastAsia="PMingLiU"/>
          <w:lang w:val="en-US" w:eastAsia="zh-TW"/>
        </w:rPr>
        <w:tab/>
        <w:t>come-3SG-IND</w:t>
      </w:r>
      <w:r w:rsidRPr="002D5384">
        <w:rPr>
          <w:rFonts w:eastAsia="PMingLiU"/>
          <w:lang w:val="en-US" w:eastAsia="zh-TW"/>
        </w:rPr>
        <w:br/>
        <w:t>‘That man came here.’</w:t>
      </w:r>
    </w:p>
    <w:p w14:paraId="39837FD9" w14:textId="77777777" w:rsidR="002D5384" w:rsidRDefault="002D5384" w:rsidP="002D5384">
      <w:pPr>
        <w:rPr>
          <w:rFonts w:eastAsia="PMingLiU"/>
          <w:lang w:val="en-GB" w:eastAsia="zh-TW"/>
        </w:rPr>
      </w:pPr>
      <w:r w:rsidRPr="002D5384">
        <w:rPr>
          <w:rFonts w:eastAsia="PMingLiU" w:cstheme="minorHAnsi"/>
          <w:i/>
          <w:lang w:val="es-CO" w:eastAsia="zh-TW"/>
        </w:rPr>
        <w:t>Ɂ</w:t>
      </w:r>
      <w:r w:rsidRPr="002D5384">
        <w:rPr>
          <w:rFonts w:eastAsia="PMingLiU"/>
          <w:i/>
          <w:lang w:val="es-CO" w:eastAsia="zh-TW"/>
        </w:rPr>
        <w:t>e</w:t>
      </w:r>
      <w:r w:rsidRPr="002D5384">
        <w:rPr>
          <w:rFonts w:eastAsia="PMingLiU"/>
          <w:i/>
          <w:lang w:val="es-CO" w:eastAsia="zh-TW"/>
        </w:rPr>
        <w:tab/>
        <w:t>fanu-ni</w:t>
      </w:r>
      <w:r w:rsidRPr="002D5384">
        <w:rPr>
          <w:rFonts w:eastAsia="PMingLiU"/>
          <w:i/>
          <w:lang w:val="es-CO" w:eastAsia="zh-TW"/>
        </w:rPr>
        <w:tab/>
      </w:r>
      <w:r w:rsidRPr="002D5384">
        <w:rPr>
          <w:rFonts w:eastAsia="PMingLiU"/>
          <w:i/>
          <w:lang w:val="es-CO" w:eastAsia="zh-TW"/>
        </w:rPr>
        <w:tab/>
        <w:t>ya-tu-a-</w:t>
      </w:r>
      <w:r w:rsidRPr="002D5384">
        <w:rPr>
          <w:rFonts w:eastAsia="PMingLiU" w:cstheme="minorHAnsi"/>
          <w:i/>
          <w:lang w:val="es-CO" w:eastAsia="zh-TW"/>
        </w:rPr>
        <w:t>Ɂ</w:t>
      </w:r>
      <w:r w:rsidRPr="002D5384">
        <w:rPr>
          <w:rFonts w:eastAsia="PMingLiU"/>
          <w:i/>
          <w:lang w:val="es-CO" w:eastAsia="zh-TW"/>
        </w:rPr>
        <w:t>a</w:t>
      </w:r>
      <w:r w:rsidRPr="002D5384">
        <w:rPr>
          <w:rFonts w:eastAsia="PMingLiU"/>
          <w:i/>
          <w:lang w:val="es-CO" w:eastAsia="zh-TW"/>
        </w:rPr>
        <w:br/>
      </w:r>
      <w:r w:rsidRPr="002D5384">
        <w:rPr>
          <w:rFonts w:eastAsia="PMingLiU"/>
          <w:lang w:val="es-CO" w:eastAsia="zh-TW"/>
        </w:rPr>
        <w:t>DEM</w:t>
      </w:r>
      <w:r w:rsidRPr="002D5384">
        <w:rPr>
          <w:rFonts w:eastAsia="PMingLiU"/>
          <w:lang w:val="es-CO" w:eastAsia="zh-TW"/>
        </w:rPr>
        <w:tab/>
        <w:t>man-?</w:t>
      </w:r>
      <w:r w:rsidRPr="002D5384">
        <w:rPr>
          <w:rFonts w:eastAsia="PMingLiU"/>
          <w:lang w:val="es-CO" w:eastAsia="zh-TW"/>
        </w:rPr>
        <w:tab/>
      </w:r>
      <w:r w:rsidRPr="002D5384">
        <w:rPr>
          <w:rFonts w:eastAsia="PMingLiU"/>
          <w:lang w:val="es-CO" w:eastAsia="zh-TW"/>
        </w:rPr>
        <w:tab/>
      </w:r>
      <w:r>
        <w:rPr>
          <w:rFonts w:eastAsia="PMingLiU"/>
          <w:lang w:val="en-GB" w:eastAsia="zh-TW"/>
        </w:rPr>
        <w:t>1SG-give-3SG-ING</w:t>
      </w:r>
      <w:r>
        <w:rPr>
          <w:rFonts w:eastAsia="PMingLiU"/>
          <w:lang w:val="en-GB" w:eastAsia="zh-TW"/>
        </w:rPr>
        <w:br/>
        <w:t>‘That man gave (it) to me.’</w:t>
      </w:r>
    </w:p>
    <w:p w14:paraId="04CC6A4C" w14:textId="77777777" w:rsidR="002D5384" w:rsidRDefault="002D5384" w:rsidP="002D5384">
      <w:pPr>
        <w:rPr>
          <w:rFonts w:eastAsia="PMingLiU"/>
          <w:lang w:val="en-GB" w:eastAsia="zh-TW"/>
        </w:rPr>
      </w:pPr>
      <w:r w:rsidRPr="002D5384">
        <w:rPr>
          <w:rFonts w:eastAsia="PMingLiU"/>
          <w:i/>
          <w:lang w:val="es-CO" w:eastAsia="zh-TW"/>
        </w:rPr>
        <w:t>Ne-ni</w:t>
      </w:r>
      <w:r w:rsidRPr="002D5384">
        <w:rPr>
          <w:rFonts w:eastAsia="PMingLiU"/>
          <w:i/>
          <w:lang w:val="es-CO" w:eastAsia="zh-TW"/>
        </w:rPr>
        <w:tab/>
        <w:t>sene</w:t>
      </w:r>
      <w:r w:rsidRPr="002D5384">
        <w:rPr>
          <w:rFonts w:eastAsia="PMingLiU"/>
          <w:i/>
          <w:lang w:val="es-CO" w:eastAsia="zh-TW"/>
        </w:rPr>
        <w:tab/>
        <w:t>fi-pa ….</w:t>
      </w:r>
      <w:r w:rsidRPr="002D5384">
        <w:rPr>
          <w:rFonts w:eastAsia="PMingLiU"/>
          <w:i/>
          <w:lang w:val="es-CO" w:eastAsia="zh-TW"/>
        </w:rPr>
        <w:br/>
      </w:r>
      <w:r>
        <w:rPr>
          <w:rFonts w:eastAsia="PMingLiU"/>
          <w:lang w:val="en-GB" w:eastAsia="zh-TW"/>
        </w:rPr>
        <w:t>3SG-?</w:t>
      </w:r>
      <w:r>
        <w:rPr>
          <w:rFonts w:eastAsia="PMingLiU"/>
          <w:lang w:val="en-GB" w:eastAsia="zh-TW"/>
        </w:rPr>
        <w:tab/>
        <w:t>stone</w:t>
      </w:r>
      <w:r>
        <w:rPr>
          <w:rFonts w:eastAsia="PMingLiU"/>
          <w:lang w:val="en-GB" w:eastAsia="zh-TW"/>
        </w:rPr>
        <w:tab/>
        <w:t>heat-SS</w:t>
      </w:r>
      <w:r>
        <w:rPr>
          <w:rFonts w:eastAsia="PMingLiU"/>
          <w:lang w:val="en-GB" w:eastAsia="zh-TW"/>
        </w:rPr>
        <w:br/>
        <w:t>‘He heated the stones and…’</w:t>
      </w:r>
    </w:p>
    <w:p w14:paraId="31169D82" w14:textId="793718DE" w:rsidR="002D5384" w:rsidRPr="00E22E3B" w:rsidRDefault="002D5384" w:rsidP="002D5384">
      <w:pPr>
        <w:rPr>
          <w:rFonts w:eastAsia="PMingLiU" w:cstheme="minorHAnsi"/>
          <w:i/>
          <w:lang w:val="en-GB" w:eastAsia="zh-TW"/>
        </w:rPr>
      </w:pPr>
      <w:r>
        <w:rPr>
          <w:rFonts w:eastAsia="PMingLiU"/>
          <w:i/>
          <w:lang w:val="en-GB" w:eastAsia="zh-TW"/>
        </w:rPr>
        <w:t>Yene</w:t>
      </w:r>
      <w:r>
        <w:rPr>
          <w:rFonts w:eastAsia="PMingLiU"/>
          <w:i/>
          <w:lang w:val="en-GB" w:eastAsia="zh-TW"/>
        </w:rPr>
        <w:tab/>
        <w:t>sa</w:t>
      </w:r>
      <w:r>
        <w:rPr>
          <w:rFonts w:eastAsia="PMingLiU" w:cstheme="minorHAnsi"/>
          <w:i/>
          <w:lang w:val="en-GB" w:eastAsia="zh-TW"/>
        </w:rPr>
        <w:t>Ɂ</w:t>
      </w:r>
      <w:r>
        <w:rPr>
          <w:rFonts w:eastAsia="PMingLiU"/>
          <w:i/>
          <w:lang w:val="en-GB" w:eastAsia="zh-TW"/>
        </w:rPr>
        <w:t>ama</w:t>
      </w:r>
      <w:r>
        <w:rPr>
          <w:rFonts w:eastAsia="PMingLiU"/>
          <w:i/>
          <w:lang w:val="en-GB" w:eastAsia="zh-TW"/>
        </w:rPr>
        <w:tab/>
      </w:r>
      <w:r>
        <w:rPr>
          <w:rFonts w:eastAsia="PMingLiU" w:cstheme="minorHAnsi"/>
          <w:i/>
          <w:lang w:val="en-GB" w:eastAsia="zh-TW"/>
        </w:rPr>
        <w:t>Ɂafa</w:t>
      </w:r>
      <w:r>
        <w:rPr>
          <w:rFonts w:eastAsia="PMingLiU" w:cstheme="minorHAnsi"/>
          <w:i/>
          <w:lang w:val="en-GB" w:eastAsia="zh-TW"/>
        </w:rPr>
        <w:tab/>
        <w:t>mepi</w:t>
      </w:r>
      <w:r>
        <w:rPr>
          <w:rFonts w:eastAsia="PMingLiU" w:cstheme="minorHAnsi"/>
          <w:i/>
          <w:lang w:val="en-GB" w:eastAsia="zh-TW"/>
        </w:rPr>
        <w:tab/>
        <w:t>epi-meme-a-te …</w:t>
      </w:r>
      <w:r>
        <w:rPr>
          <w:rFonts w:eastAsia="PMingLiU" w:cstheme="minorHAnsi"/>
          <w:i/>
          <w:lang w:val="en-GB" w:eastAsia="zh-TW"/>
        </w:rPr>
        <w:br/>
      </w:r>
      <w:r>
        <w:rPr>
          <w:rFonts w:eastAsia="PMingLiU" w:cstheme="minorHAnsi"/>
          <w:lang w:val="en-GB" w:eastAsia="zh-TW"/>
        </w:rPr>
        <w:t>bird</w:t>
      </w:r>
      <w:r>
        <w:rPr>
          <w:rFonts w:eastAsia="PMingLiU" w:cstheme="minorHAnsi"/>
          <w:lang w:val="en-GB" w:eastAsia="zh-TW"/>
        </w:rPr>
        <w:tab/>
        <w:t>small</w:t>
      </w:r>
      <w:r>
        <w:rPr>
          <w:rFonts w:eastAsia="PMingLiU" w:cstheme="minorHAnsi"/>
          <w:lang w:val="en-GB" w:eastAsia="zh-TW"/>
        </w:rPr>
        <w:tab/>
      </w:r>
      <w:r>
        <w:rPr>
          <w:rFonts w:eastAsia="PMingLiU" w:cstheme="minorHAnsi"/>
          <w:lang w:val="en-GB" w:eastAsia="zh-TW"/>
        </w:rPr>
        <w:tab/>
        <w:t>INDEF</w:t>
      </w:r>
      <w:r>
        <w:rPr>
          <w:rFonts w:eastAsia="PMingLiU" w:cstheme="minorHAnsi"/>
          <w:lang w:val="en-GB" w:eastAsia="zh-TW"/>
        </w:rPr>
        <w:tab/>
        <w:t>come</w:t>
      </w:r>
      <w:r>
        <w:rPr>
          <w:rFonts w:eastAsia="PMingLiU" w:cstheme="minorHAnsi"/>
          <w:lang w:val="en-GB" w:eastAsia="zh-TW"/>
        </w:rPr>
        <w:tab/>
        <w:t>stand-STAT-3SG-DS</w:t>
      </w:r>
      <w:r>
        <w:rPr>
          <w:rFonts w:eastAsia="PMingLiU" w:cstheme="minorHAnsi"/>
          <w:lang w:val="en-GB" w:eastAsia="zh-TW"/>
        </w:rPr>
        <w:br/>
        <w:t>‘A small bird came down and stood …’</w:t>
      </w:r>
    </w:p>
    <w:p w14:paraId="1B8BA3AC" w14:textId="77777777" w:rsidR="002D5384" w:rsidRPr="002D5384" w:rsidRDefault="002D5384" w:rsidP="002D5384">
      <w:pPr>
        <w:pStyle w:val="ColorfulList-Accent11"/>
        <w:spacing w:after="0"/>
        <w:ind w:left="0"/>
        <w:rPr>
          <w:rFonts w:eastAsia="PMingLiU"/>
          <w:color w:val="000000"/>
          <w:lang w:val="en-GB" w:eastAsia="zh-TW"/>
        </w:rPr>
      </w:pPr>
    </w:p>
    <w:p w14:paraId="668F8FF5" w14:textId="77777777" w:rsidR="002B0558" w:rsidRPr="008E5501" w:rsidRDefault="002B0558" w:rsidP="00977551">
      <w:pPr>
        <w:spacing w:after="0"/>
        <w:rPr>
          <w:rFonts w:eastAsia="PMingLiU"/>
          <w:b/>
          <w:lang w:val="en-US" w:eastAsia="zh-TW"/>
        </w:rPr>
      </w:pPr>
    </w:p>
    <w:sectPr w:rsidR="002B0558" w:rsidRPr="008E5501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1F80CE" w14:textId="77777777" w:rsidR="007B5C14" w:rsidRDefault="007B5C14" w:rsidP="00A70D28">
      <w:pPr>
        <w:spacing w:after="0" w:line="240" w:lineRule="auto"/>
      </w:pPr>
      <w:r>
        <w:separator/>
      </w:r>
    </w:p>
  </w:endnote>
  <w:endnote w:type="continuationSeparator" w:id="0">
    <w:p w14:paraId="6BBA4E63" w14:textId="77777777" w:rsidR="007B5C14" w:rsidRDefault="007B5C14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BE733" w14:textId="77777777" w:rsidR="00297E74" w:rsidRDefault="00297E7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11C1732F" w14:textId="77777777" w:rsidR="00297E74" w:rsidRDefault="00297E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9286D7" w14:textId="77777777" w:rsidR="007B5C14" w:rsidRDefault="007B5C14" w:rsidP="00A70D28">
      <w:pPr>
        <w:spacing w:after="0" w:line="240" w:lineRule="auto"/>
      </w:pPr>
      <w:r>
        <w:separator/>
      </w:r>
    </w:p>
  </w:footnote>
  <w:footnote w:type="continuationSeparator" w:id="0">
    <w:p w14:paraId="515D1518" w14:textId="77777777" w:rsidR="007B5C14" w:rsidRDefault="007B5C14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3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7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0"/>
  </w:num>
  <w:num w:numId="2">
    <w:abstractNumId w:val="2"/>
  </w:num>
  <w:num w:numId="3">
    <w:abstractNumId w:val="17"/>
  </w:num>
  <w:num w:numId="4">
    <w:abstractNumId w:val="14"/>
  </w:num>
  <w:num w:numId="5">
    <w:abstractNumId w:val="32"/>
  </w:num>
  <w:num w:numId="6">
    <w:abstractNumId w:val="35"/>
  </w:num>
  <w:num w:numId="7">
    <w:abstractNumId w:val="29"/>
  </w:num>
  <w:num w:numId="8">
    <w:abstractNumId w:val="12"/>
  </w:num>
  <w:num w:numId="9">
    <w:abstractNumId w:val="13"/>
  </w:num>
  <w:num w:numId="10">
    <w:abstractNumId w:val="7"/>
  </w:num>
  <w:num w:numId="11">
    <w:abstractNumId w:val="3"/>
  </w:num>
  <w:num w:numId="12">
    <w:abstractNumId w:val="5"/>
  </w:num>
  <w:num w:numId="13">
    <w:abstractNumId w:val="26"/>
  </w:num>
  <w:num w:numId="14">
    <w:abstractNumId w:val="6"/>
  </w:num>
  <w:num w:numId="15">
    <w:abstractNumId w:val="34"/>
  </w:num>
  <w:num w:numId="16">
    <w:abstractNumId w:val="21"/>
  </w:num>
  <w:num w:numId="17">
    <w:abstractNumId w:val="25"/>
  </w:num>
  <w:num w:numId="18">
    <w:abstractNumId w:val="38"/>
  </w:num>
  <w:num w:numId="19">
    <w:abstractNumId w:val="45"/>
  </w:num>
  <w:num w:numId="20">
    <w:abstractNumId w:val="15"/>
  </w:num>
  <w:num w:numId="21">
    <w:abstractNumId w:val="11"/>
  </w:num>
  <w:num w:numId="22">
    <w:abstractNumId w:val="46"/>
  </w:num>
  <w:num w:numId="23">
    <w:abstractNumId w:val="36"/>
  </w:num>
  <w:num w:numId="24">
    <w:abstractNumId w:val="27"/>
  </w:num>
  <w:num w:numId="25">
    <w:abstractNumId w:val="10"/>
  </w:num>
  <w:num w:numId="26">
    <w:abstractNumId w:val="43"/>
  </w:num>
  <w:num w:numId="27">
    <w:abstractNumId w:val="42"/>
  </w:num>
  <w:num w:numId="28">
    <w:abstractNumId w:val="4"/>
  </w:num>
  <w:num w:numId="29">
    <w:abstractNumId w:val="48"/>
  </w:num>
  <w:num w:numId="30">
    <w:abstractNumId w:val="39"/>
  </w:num>
  <w:num w:numId="31">
    <w:abstractNumId w:val="41"/>
  </w:num>
  <w:num w:numId="32">
    <w:abstractNumId w:val="44"/>
  </w:num>
  <w:num w:numId="33">
    <w:abstractNumId w:val="47"/>
  </w:num>
  <w:num w:numId="34">
    <w:abstractNumId w:val="33"/>
  </w:num>
  <w:num w:numId="35">
    <w:abstractNumId w:val="8"/>
  </w:num>
  <w:num w:numId="36">
    <w:abstractNumId w:val="31"/>
  </w:num>
  <w:num w:numId="37">
    <w:abstractNumId w:val="37"/>
  </w:num>
  <w:num w:numId="38">
    <w:abstractNumId w:val="9"/>
  </w:num>
  <w:num w:numId="39">
    <w:abstractNumId w:val="28"/>
  </w:num>
  <w:num w:numId="40">
    <w:abstractNumId w:val="19"/>
  </w:num>
  <w:num w:numId="41">
    <w:abstractNumId w:val="18"/>
  </w:num>
  <w:num w:numId="42">
    <w:abstractNumId w:val="16"/>
  </w:num>
  <w:num w:numId="43">
    <w:abstractNumId w:val="1"/>
  </w:num>
  <w:num w:numId="44">
    <w:abstractNumId w:val="24"/>
  </w:num>
  <w:num w:numId="45">
    <w:abstractNumId w:val="23"/>
  </w:num>
  <w:num w:numId="46">
    <w:abstractNumId w:val="30"/>
  </w:num>
  <w:num w:numId="47">
    <w:abstractNumId w:val="20"/>
  </w:num>
  <w:num w:numId="48">
    <w:abstractNumId w:val="22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8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4CC8"/>
    <w:rsid w:val="000D1293"/>
    <w:rsid w:val="00105213"/>
    <w:rsid w:val="00130EE2"/>
    <w:rsid w:val="00141712"/>
    <w:rsid w:val="00197963"/>
    <w:rsid w:val="001B2258"/>
    <w:rsid w:val="001B37BC"/>
    <w:rsid w:val="001B396B"/>
    <w:rsid w:val="001E0912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5384"/>
    <w:rsid w:val="002D6415"/>
    <w:rsid w:val="002F6E73"/>
    <w:rsid w:val="003015DE"/>
    <w:rsid w:val="00353868"/>
    <w:rsid w:val="003555D3"/>
    <w:rsid w:val="0036185A"/>
    <w:rsid w:val="003908CA"/>
    <w:rsid w:val="003B2A27"/>
    <w:rsid w:val="003B6AB1"/>
    <w:rsid w:val="003C175E"/>
    <w:rsid w:val="003E0F7B"/>
    <w:rsid w:val="003F534E"/>
    <w:rsid w:val="00403874"/>
    <w:rsid w:val="00404968"/>
    <w:rsid w:val="00405D0C"/>
    <w:rsid w:val="004061EC"/>
    <w:rsid w:val="00420676"/>
    <w:rsid w:val="00427DA0"/>
    <w:rsid w:val="00434528"/>
    <w:rsid w:val="00435CD2"/>
    <w:rsid w:val="00445AE3"/>
    <w:rsid w:val="0045089C"/>
    <w:rsid w:val="00453703"/>
    <w:rsid w:val="0046006E"/>
    <w:rsid w:val="00465F4E"/>
    <w:rsid w:val="00473B7F"/>
    <w:rsid w:val="004762E2"/>
    <w:rsid w:val="00482496"/>
    <w:rsid w:val="004869CF"/>
    <w:rsid w:val="004A2096"/>
    <w:rsid w:val="004C64A7"/>
    <w:rsid w:val="004E1128"/>
    <w:rsid w:val="004F22B8"/>
    <w:rsid w:val="004F68BD"/>
    <w:rsid w:val="0054024E"/>
    <w:rsid w:val="0055712F"/>
    <w:rsid w:val="00562982"/>
    <w:rsid w:val="00577F5F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C4B43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62F57"/>
    <w:rsid w:val="00767C13"/>
    <w:rsid w:val="00770716"/>
    <w:rsid w:val="00772289"/>
    <w:rsid w:val="007A74E6"/>
    <w:rsid w:val="007B5C14"/>
    <w:rsid w:val="007B653F"/>
    <w:rsid w:val="007C3971"/>
    <w:rsid w:val="007E5E16"/>
    <w:rsid w:val="007F716F"/>
    <w:rsid w:val="0081643E"/>
    <w:rsid w:val="00821F57"/>
    <w:rsid w:val="00844AB6"/>
    <w:rsid w:val="008502C3"/>
    <w:rsid w:val="00887E26"/>
    <w:rsid w:val="0089295F"/>
    <w:rsid w:val="00892B7E"/>
    <w:rsid w:val="0089548B"/>
    <w:rsid w:val="008B0538"/>
    <w:rsid w:val="008B65C7"/>
    <w:rsid w:val="008D2813"/>
    <w:rsid w:val="008D3740"/>
    <w:rsid w:val="008D3F62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A14BA"/>
    <w:rsid w:val="009A36CF"/>
    <w:rsid w:val="009D5F56"/>
    <w:rsid w:val="00A015B2"/>
    <w:rsid w:val="00A34E30"/>
    <w:rsid w:val="00A36A81"/>
    <w:rsid w:val="00A37633"/>
    <w:rsid w:val="00A42CBA"/>
    <w:rsid w:val="00A578E6"/>
    <w:rsid w:val="00A70D28"/>
    <w:rsid w:val="00A83592"/>
    <w:rsid w:val="00AA1039"/>
    <w:rsid w:val="00AD790D"/>
    <w:rsid w:val="00AE26F3"/>
    <w:rsid w:val="00B06708"/>
    <w:rsid w:val="00B107D6"/>
    <w:rsid w:val="00B212E8"/>
    <w:rsid w:val="00B50B9F"/>
    <w:rsid w:val="00B52FD6"/>
    <w:rsid w:val="00B57A36"/>
    <w:rsid w:val="00B63BF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2083"/>
    <w:rsid w:val="00BD2E6B"/>
    <w:rsid w:val="00BF4FB3"/>
    <w:rsid w:val="00C035C4"/>
    <w:rsid w:val="00C11439"/>
    <w:rsid w:val="00C14521"/>
    <w:rsid w:val="00C17667"/>
    <w:rsid w:val="00C225AA"/>
    <w:rsid w:val="00C60FD6"/>
    <w:rsid w:val="00C86CEE"/>
    <w:rsid w:val="00C92E60"/>
    <w:rsid w:val="00CA0552"/>
    <w:rsid w:val="00CB7318"/>
    <w:rsid w:val="00CD1661"/>
    <w:rsid w:val="00D1159E"/>
    <w:rsid w:val="00D329F7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E10E96"/>
    <w:rsid w:val="00E20975"/>
    <w:rsid w:val="00E523C0"/>
    <w:rsid w:val="00E57AEF"/>
    <w:rsid w:val="00E57E4E"/>
    <w:rsid w:val="00E70851"/>
    <w:rsid w:val="00E95AAA"/>
    <w:rsid w:val="00EA55B5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37485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E5BDA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616B"/>
    <w:pPr>
      <w:spacing w:after="200" w:line="276" w:lineRule="auto"/>
    </w:pPr>
    <w:rPr>
      <w:rFonts w:eastAsia="Times New Roman"/>
      <w:sz w:val="22"/>
      <w:szCs w:val="22"/>
      <w:lang w:val="nl-N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BC616B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Typewriter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Header">
    <w:name w:val="header"/>
    <w:basedOn w:val="Normal"/>
    <w:link w:val="Header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Footer">
    <w:name w:val="footer"/>
    <w:basedOn w:val="Normal"/>
    <w:link w:val="Footer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Normal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lWeb">
    <w:name w:val="Normal (Web)"/>
    <w:basedOn w:val="Normal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Pieter C Hengeveld</cp:lastModifiedBy>
  <cp:revision>3</cp:revision>
  <cp:lastPrinted>2015-05-21T16:10:00Z</cp:lastPrinted>
  <dcterms:created xsi:type="dcterms:W3CDTF">2018-11-12T15:56:00Z</dcterms:created>
  <dcterms:modified xsi:type="dcterms:W3CDTF">2018-12-17T16:21:00Z</dcterms:modified>
</cp:coreProperties>
</file>