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2039" w:rsidRPr="00F95849" w:rsidRDefault="00122039" w:rsidP="00122039">
      <w:pPr>
        <w:rPr>
          <w:b/>
          <w:sz w:val="18"/>
        </w:rPr>
      </w:pPr>
      <w:r w:rsidRPr="00D572CC">
        <w:rPr>
          <w:b/>
          <w:sz w:val="18"/>
        </w:rPr>
        <w:t>‘More than a tech job’</w:t>
      </w:r>
    </w:p>
    <w:p w:rsidR="00122039" w:rsidRPr="00D572CC" w:rsidRDefault="00122039" w:rsidP="00122039">
      <w:pPr>
        <w:rPr>
          <w:i/>
          <w:sz w:val="18"/>
        </w:rPr>
      </w:pPr>
      <w:r w:rsidRPr="00D572CC">
        <w:rPr>
          <w:i/>
          <w:sz w:val="18"/>
        </w:rPr>
        <w:t xml:space="preserve">Meet Pieter Smorenberg, a 2017 Delft University of Technology graduate who recently found himself back at university, this time explaining to students how technologically fascinating his job is. </w:t>
      </w:r>
    </w:p>
    <w:p w:rsidR="00122039" w:rsidRPr="00D572CC" w:rsidRDefault="00122039" w:rsidP="00122039">
      <w:pPr>
        <w:rPr>
          <w:sz w:val="18"/>
        </w:rPr>
      </w:pPr>
    </w:p>
    <w:p w:rsidR="00122039" w:rsidRPr="00D572CC" w:rsidRDefault="00122039" w:rsidP="00122039">
      <w:pPr>
        <w:rPr>
          <w:sz w:val="18"/>
        </w:rPr>
      </w:pPr>
      <w:r w:rsidRPr="00D572CC">
        <w:rPr>
          <w:sz w:val="18"/>
        </w:rPr>
        <w:t>Pieter studied precision and microsystem engineering, and now works as an applications engineer in customer support at ASML. He also spends some of his time as one of over 400 ‘ASML Ambassadors’, giving guest lectures at his alma mate</w:t>
      </w:r>
      <w:r w:rsidR="002A00CB">
        <w:rPr>
          <w:sz w:val="18"/>
        </w:rPr>
        <w:t>r university or promoting STEM</w:t>
      </w:r>
      <w:r w:rsidRPr="00D572CC">
        <w:rPr>
          <w:sz w:val="18"/>
        </w:rPr>
        <w:t xml:space="preserve"> among school-aged children in the region. </w:t>
      </w:r>
    </w:p>
    <w:p w:rsidR="00122039" w:rsidRPr="00D572CC" w:rsidRDefault="00122039" w:rsidP="00122039">
      <w:pPr>
        <w:rPr>
          <w:sz w:val="18"/>
        </w:rPr>
      </w:pPr>
    </w:p>
    <w:p w:rsidR="00122039" w:rsidRPr="00D572CC" w:rsidRDefault="00122039" w:rsidP="00122039">
      <w:pPr>
        <w:rPr>
          <w:sz w:val="18"/>
        </w:rPr>
      </w:pPr>
      <w:r w:rsidRPr="00D572CC">
        <w:rPr>
          <w:sz w:val="18"/>
        </w:rPr>
        <w:t xml:space="preserve">“The more I tell people about working here, the more things I realize I appreciate about the company,” he says. “A lot of people don’t realize just how big ASML is. You realize it when you visit the </w:t>
      </w:r>
      <w:r w:rsidR="00E23F2D">
        <w:rPr>
          <w:sz w:val="18"/>
        </w:rPr>
        <w:t>campus</w:t>
      </w:r>
      <w:r w:rsidRPr="00D572CC">
        <w:rPr>
          <w:sz w:val="18"/>
        </w:rPr>
        <w:t xml:space="preserve">. You see the big tower, the cleanrooms and parking lots; it’s impressive. And then at the complete other end of the scale, almost all of the metrics we work with here are at an atom level – no other company is producing such advanced chip-making equipment.” </w:t>
      </w:r>
    </w:p>
    <w:p w:rsidR="00122039" w:rsidRPr="00D572CC" w:rsidRDefault="00122039" w:rsidP="00122039">
      <w:pPr>
        <w:rPr>
          <w:sz w:val="18"/>
        </w:rPr>
      </w:pPr>
    </w:p>
    <w:p w:rsidR="00122039" w:rsidRPr="00D572CC" w:rsidRDefault="00122039" w:rsidP="00122039">
      <w:pPr>
        <w:rPr>
          <w:sz w:val="18"/>
        </w:rPr>
      </w:pPr>
      <w:r w:rsidRPr="00D572CC">
        <w:rPr>
          <w:sz w:val="18"/>
        </w:rPr>
        <w:t>Pieter has also found more than a career at ASML. “There’s so much going on</w:t>
      </w:r>
      <w:r w:rsidR="00EE7A31">
        <w:rPr>
          <w:sz w:val="18"/>
        </w:rPr>
        <w:t xml:space="preserve"> in our company.</w:t>
      </w:r>
      <w:r w:rsidRPr="00D572CC">
        <w:rPr>
          <w:sz w:val="18"/>
        </w:rPr>
        <w:t xml:space="preserve"> We have annual technology conferences where you can learn about what’s going on in your department, and across </w:t>
      </w:r>
      <w:r w:rsidR="00EE7A31">
        <w:rPr>
          <w:sz w:val="18"/>
        </w:rPr>
        <w:t>the company</w:t>
      </w:r>
      <w:r w:rsidRPr="00D572CC">
        <w:rPr>
          <w:sz w:val="18"/>
        </w:rPr>
        <w:t>. You can develop your network, and learn a lot about what other people are working on, and get ideas for yourself.”</w:t>
      </w:r>
    </w:p>
    <w:p w:rsidR="00122039" w:rsidRPr="00D572CC" w:rsidRDefault="00122039" w:rsidP="00122039">
      <w:pPr>
        <w:rPr>
          <w:sz w:val="18"/>
        </w:rPr>
      </w:pPr>
    </w:p>
    <w:p w:rsidR="00122039" w:rsidRPr="00D572CC" w:rsidRDefault="00122039" w:rsidP="00122039">
      <w:pPr>
        <w:rPr>
          <w:sz w:val="18"/>
        </w:rPr>
      </w:pPr>
      <w:r w:rsidRPr="00D572CC">
        <w:rPr>
          <w:sz w:val="18"/>
        </w:rPr>
        <w:t>Celebrating our technology isn’t the only way we have fun at ASML. “I go for drinks with the ‘Young ASML’ group for young ASML professionals,” Pieter says. “You get to meet colleagues from all kinds of different departments. It’s a really open-minded atmosphere, because everybody is there for the same reason: to share a good evening with each other</w:t>
      </w:r>
      <w:r w:rsidR="00886A6D">
        <w:rPr>
          <w:sz w:val="18"/>
        </w:rPr>
        <w:t>.</w:t>
      </w:r>
      <w:r w:rsidRPr="00D572CC">
        <w:rPr>
          <w:sz w:val="18"/>
        </w:rPr>
        <w:t xml:space="preserve">” </w:t>
      </w:r>
    </w:p>
    <w:p w:rsidR="00122039" w:rsidRPr="00D572CC" w:rsidRDefault="00122039" w:rsidP="00122039">
      <w:pPr>
        <w:rPr>
          <w:sz w:val="18"/>
        </w:rPr>
      </w:pPr>
    </w:p>
    <w:p w:rsidR="00122039" w:rsidRDefault="00122039" w:rsidP="00122039">
      <w:pPr>
        <w:rPr>
          <w:sz w:val="18"/>
        </w:rPr>
      </w:pPr>
      <w:r w:rsidRPr="00D572CC">
        <w:rPr>
          <w:sz w:val="18"/>
        </w:rPr>
        <w:t>As a customer support engineer, Pieter also gets to travel a lot</w:t>
      </w:r>
      <w:r w:rsidR="00ED3D8A">
        <w:rPr>
          <w:sz w:val="18"/>
        </w:rPr>
        <w:t xml:space="preserve"> to customers. </w:t>
      </w:r>
      <w:r w:rsidRPr="00D572CC">
        <w:rPr>
          <w:sz w:val="18"/>
        </w:rPr>
        <w:t xml:space="preserve">“You learn a lot – socially </w:t>
      </w:r>
      <w:r w:rsidR="00214568">
        <w:rPr>
          <w:sz w:val="18"/>
        </w:rPr>
        <w:t>and</w:t>
      </w:r>
      <w:r w:rsidRPr="00D572CC">
        <w:rPr>
          <w:sz w:val="18"/>
        </w:rPr>
        <w:t xml:space="preserve"> technically. It’s been an eye-opener for me. We’re diverse, in terms of education, background, and nationality, but we’re all working together as one team because we have the same goal: make this incredibly complicated technology a reality.”</w:t>
      </w:r>
    </w:p>
    <w:p w:rsidR="002A00CB" w:rsidRPr="00D572CC" w:rsidRDefault="002A00CB" w:rsidP="00122039">
      <w:pPr>
        <w:rPr>
          <w:sz w:val="18"/>
        </w:rPr>
      </w:pPr>
    </w:p>
    <w:p w:rsidR="00122039" w:rsidRDefault="00122039" w:rsidP="00122039">
      <w:pPr>
        <w:rPr>
          <w:sz w:val="18"/>
        </w:rPr>
      </w:pPr>
      <w:r w:rsidRPr="00D572CC">
        <w:rPr>
          <w:i/>
          <w:sz w:val="18"/>
        </w:rPr>
        <w:t xml:space="preserve">Want to help us make our technology a reality? Find out more at </w:t>
      </w:r>
      <w:hyperlink r:id="rId6" w:history="1">
        <w:r w:rsidR="00FE42C6" w:rsidRPr="00943E85">
          <w:rPr>
            <w:rStyle w:val="Hyperlink"/>
            <w:sz w:val="18"/>
          </w:rPr>
          <w:t>www.asml.com/careers</w:t>
        </w:r>
      </w:hyperlink>
    </w:p>
    <w:p w:rsidR="00FE42C6" w:rsidRDefault="00FE42C6" w:rsidP="00122039">
      <w:pPr>
        <w:rPr>
          <w:i/>
          <w:sz w:val="18"/>
        </w:rPr>
      </w:pPr>
    </w:p>
    <w:p w:rsidR="007C748B" w:rsidRPr="00D572CC" w:rsidRDefault="007C748B" w:rsidP="00122039">
      <w:pPr>
        <w:rPr>
          <w:i/>
          <w:sz w:val="18"/>
        </w:rPr>
      </w:pPr>
    </w:p>
    <w:p w:rsidR="00122039" w:rsidRPr="00D572CC" w:rsidRDefault="00122039" w:rsidP="00122039">
      <w:pPr>
        <w:rPr>
          <w:i/>
          <w:sz w:val="18"/>
        </w:rPr>
      </w:pPr>
      <w:bookmarkStart w:id="0" w:name="_GoBack"/>
      <w:bookmarkEnd w:id="0"/>
      <w:r w:rsidRPr="00D572CC">
        <w:rPr>
          <w:i/>
          <w:sz w:val="18"/>
        </w:rPr>
        <w:lastRenderedPageBreak/>
        <w:t xml:space="preserve">Optional: About ASML – ASML in 100 words </w:t>
      </w:r>
    </w:p>
    <w:p w:rsidR="00122039" w:rsidRPr="00D572CC" w:rsidRDefault="00122039" w:rsidP="00122039">
      <w:pPr>
        <w:rPr>
          <w:i/>
          <w:noProof/>
        </w:rPr>
      </w:pPr>
      <w:r w:rsidRPr="00D572CC">
        <w:rPr>
          <w:i/>
          <w:sz w:val="18"/>
        </w:rPr>
        <w:t>ASML provides chipmakers with everything they need</w:t>
      </w:r>
      <w:r w:rsidR="00A452F9">
        <w:rPr>
          <w:i/>
          <w:sz w:val="18"/>
        </w:rPr>
        <w:t xml:space="preserve"> </w:t>
      </w:r>
      <w:r w:rsidRPr="00D572CC">
        <w:rPr>
          <w:i/>
          <w:sz w:val="18"/>
        </w:rPr>
        <w:t>to mass produce patterns on silicon. Our key technology is the lithography system, which brings together high-tech hardware and advanced software to control the chip manufacturing process down to the picometer. All of the world’s top chipmakers like Samsung, In</w:t>
      </w:r>
      <w:r w:rsidR="00A452F9">
        <w:rPr>
          <w:i/>
          <w:sz w:val="18"/>
        </w:rPr>
        <w:t>tel and TSMC use our technology.</w:t>
      </w:r>
      <w:r w:rsidRPr="00D572CC">
        <w:rPr>
          <w:i/>
          <w:sz w:val="18"/>
        </w:rPr>
        <w:t xml:space="preserve"> </w:t>
      </w:r>
    </w:p>
    <w:p w:rsidR="00122039" w:rsidRPr="00D572CC" w:rsidRDefault="00122039" w:rsidP="00122039">
      <w:pPr>
        <w:rPr>
          <w:i/>
        </w:rPr>
      </w:pPr>
    </w:p>
    <w:p w:rsidR="00122039" w:rsidRPr="00D572CC" w:rsidRDefault="00122039" w:rsidP="00122039">
      <w:pPr>
        <w:rPr>
          <w:i/>
        </w:rPr>
      </w:pPr>
    </w:p>
    <w:p w:rsidR="00122039" w:rsidRPr="00D572CC" w:rsidRDefault="00122039" w:rsidP="00122039">
      <w:pPr>
        <w:rPr>
          <w:i/>
        </w:rPr>
      </w:pPr>
    </w:p>
    <w:p w:rsidR="00122039" w:rsidRPr="00D572CC" w:rsidRDefault="00122039" w:rsidP="00122039"/>
    <w:p w:rsidR="00B570E9" w:rsidRPr="00D572CC" w:rsidRDefault="00B570E9"/>
    <w:sectPr w:rsidR="00B570E9" w:rsidRPr="00D572CC" w:rsidSect="00122039">
      <w:headerReference w:type="even" r:id="rId7"/>
      <w:headerReference w:type="default" r:id="rId8"/>
      <w:footerReference w:type="even" r:id="rId9"/>
      <w:footerReference w:type="default" r:id="rId10"/>
      <w:headerReference w:type="first" r:id="rId11"/>
      <w:footerReference w:type="first" r:id="rId12"/>
      <w:pgSz w:w="8391" w:h="11906" w:code="1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2039" w:rsidRDefault="00122039" w:rsidP="00122039">
      <w:r>
        <w:separator/>
      </w:r>
    </w:p>
  </w:endnote>
  <w:endnote w:type="continuationSeparator" w:id="0">
    <w:p w:rsidR="00122039" w:rsidRDefault="00122039" w:rsidP="00122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42C6" w:rsidRDefault="00FE42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42C6" w:rsidRDefault="00FE42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42C6" w:rsidRDefault="00FE42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2039" w:rsidRDefault="00122039" w:rsidP="00122039">
      <w:r>
        <w:separator/>
      </w:r>
    </w:p>
  </w:footnote>
  <w:footnote w:type="continuationSeparator" w:id="0">
    <w:p w:rsidR="00122039" w:rsidRDefault="00122039" w:rsidP="001220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42C6" w:rsidRDefault="00FE42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C22" w:rsidRDefault="00181C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42C6" w:rsidRDefault="00FE42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039"/>
    <w:rsid w:val="00122039"/>
    <w:rsid w:val="00181C22"/>
    <w:rsid w:val="001C256C"/>
    <w:rsid w:val="00214568"/>
    <w:rsid w:val="002A00CB"/>
    <w:rsid w:val="00301DAB"/>
    <w:rsid w:val="003774C9"/>
    <w:rsid w:val="003A5887"/>
    <w:rsid w:val="0041369C"/>
    <w:rsid w:val="005E3AEE"/>
    <w:rsid w:val="00604CA6"/>
    <w:rsid w:val="006973F5"/>
    <w:rsid w:val="006A0F3C"/>
    <w:rsid w:val="006E62BB"/>
    <w:rsid w:val="006E66F0"/>
    <w:rsid w:val="00704F81"/>
    <w:rsid w:val="007A360A"/>
    <w:rsid w:val="007C748B"/>
    <w:rsid w:val="00823863"/>
    <w:rsid w:val="00854996"/>
    <w:rsid w:val="00886A6D"/>
    <w:rsid w:val="00A168CD"/>
    <w:rsid w:val="00A452F9"/>
    <w:rsid w:val="00AC5EEE"/>
    <w:rsid w:val="00B570E9"/>
    <w:rsid w:val="00B93C8D"/>
    <w:rsid w:val="00BF3694"/>
    <w:rsid w:val="00D572CC"/>
    <w:rsid w:val="00DC08E0"/>
    <w:rsid w:val="00E23F2D"/>
    <w:rsid w:val="00E829B7"/>
    <w:rsid w:val="00ED3D8A"/>
    <w:rsid w:val="00EE42B5"/>
    <w:rsid w:val="00EE7A31"/>
    <w:rsid w:val="00F95849"/>
    <w:rsid w:val="00FE42C6"/>
  </w:rsids>
  <m:mathPr>
    <m:mathFont m:val="Cambria Math"/>
    <m:brkBin m:val="before"/>
    <m:brkBinSub m:val="--"/>
    <m:smallFrac m:val="0"/>
    <m:dispDef/>
    <m:lMargin m:val="0"/>
    <m:rMargin m:val="0"/>
    <m:defJc m:val="centerGroup"/>
    <m:wrapIndent m:val="1440"/>
    <m:intLim m:val="subSup"/>
    <m:naryLim m:val="undOvr"/>
  </m:mathPr>
  <w:themeFontLang w:val="en-US" w:eastAsia="nl-NL"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EEC415D"/>
  <w15:chartTrackingRefBased/>
  <w15:docId w15:val="{1CC85322-0683-4BAD-ADC4-E261AC004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2039"/>
    <w:pPr>
      <w:spacing w:after="0" w:line="240" w:lineRule="auto"/>
    </w:pPr>
    <w:rPr>
      <w:rFonts w:ascii="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2039"/>
    <w:rPr>
      <w:color w:val="0000FF"/>
      <w:u w:val="single"/>
    </w:rPr>
  </w:style>
  <w:style w:type="paragraph" w:styleId="Header">
    <w:name w:val="header"/>
    <w:basedOn w:val="Normal"/>
    <w:link w:val="HeaderChar"/>
    <w:uiPriority w:val="99"/>
    <w:unhideWhenUsed/>
    <w:rsid w:val="00181C22"/>
    <w:pPr>
      <w:tabs>
        <w:tab w:val="center" w:pos="4513"/>
        <w:tab w:val="right" w:pos="9026"/>
      </w:tabs>
    </w:pPr>
  </w:style>
  <w:style w:type="character" w:customStyle="1" w:styleId="HeaderChar">
    <w:name w:val="Header Char"/>
    <w:basedOn w:val="DefaultParagraphFont"/>
    <w:link w:val="Header"/>
    <w:uiPriority w:val="99"/>
    <w:rsid w:val="00181C22"/>
    <w:rPr>
      <w:rFonts w:ascii="Calibri" w:hAnsi="Calibri" w:cs="Calibri"/>
      <w:lang w:val="en-US"/>
    </w:rPr>
  </w:style>
  <w:style w:type="paragraph" w:styleId="Footer">
    <w:name w:val="footer"/>
    <w:basedOn w:val="Normal"/>
    <w:link w:val="FooterChar"/>
    <w:uiPriority w:val="99"/>
    <w:unhideWhenUsed/>
    <w:rsid w:val="00181C22"/>
    <w:pPr>
      <w:tabs>
        <w:tab w:val="center" w:pos="4513"/>
        <w:tab w:val="right" w:pos="9026"/>
      </w:tabs>
    </w:pPr>
  </w:style>
  <w:style w:type="character" w:customStyle="1" w:styleId="FooterChar">
    <w:name w:val="Footer Char"/>
    <w:basedOn w:val="DefaultParagraphFont"/>
    <w:link w:val="Footer"/>
    <w:uiPriority w:val="99"/>
    <w:rsid w:val="00181C22"/>
    <w:rPr>
      <w:rFonts w:ascii="Calibri" w:hAnsi="Calibri" w:cs="Calibri"/>
      <w:lang w:val="en-US"/>
    </w:rPr>
  </w:style>
  <w:style w:type="character" w:styleId="UnresolvedMention">
    <w:name w:val="Unresolved Mention"/>
    <w:basedOn w:val="DefaultParagraphFont"/>
    <w:uiPriority w:val="99"/>
    <w:semiHidden/>
    <w:unhideWhenUsed/>
    <w:rsid w:val="007C748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sml.com/career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382</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Vikthor Looten - VIKL</dc:creator>
  <cp:keywords/>
  <dc:description/>
  <cp:lastModifiedBy>Inge Lamers - INLA</cp:lastModifiedBy>
  <cp:revision>4</cp:revision>
  <dcterms:created xsi:type="dcterms:W3CDTF">2018-10-11T13:39:00Z</dcterms:created>
  <dcterms:modified xsi:type="dcterms:W3CDTF">2019-10-17T08:35:00Z</dcterms:modified>
</cp:coreProperties>
</file>