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A582C" w:rsidRDefault="008A582C" w:rsidP="008A582C">
      <w:pPr>
        <w:pStyle w:val="Titel"/>
        <w:jc w:val="center"/>
        <w:rPr>
          <w:rFonts w:ascii="Times New Roman" w:hAnsi="Times New Roman" w:cs="Times New Roman"/>
          <w:sz w:val="28"/>
          <w:szCs w:val="28"/>
        </w:rPr>
      </w:pPr>
    </w:p>
    <w:p w:rsidR="008A582C" w:rsidRDefault="008A582C" w:rsidP="008A582C">
      <w:pPr>
        <w:pStyle w:val="Titel"/>
        <w:jc w:val="center"/>
        <w:rPr>
          <w:rFonts w:ascii="Times New Roman" w:hAnsi="Times New Roman" w:cs="Times New Roman"/>
          <w:sz w:val="28"/>
          <w:szCs w:val="28"/>
        </w:rPr>
      </w:pPr>
    </w:p>
    <w:p w:rsidR="008A582C" w:rsidRDefault="008A582C" w:rsidP="008A582C">
      <w:pPr>
        <w:pStyle w:val="Titel"/>
        <w:jc w:val="center"/>
        <w:rPr>
          <w:rFonts w:ascii="Times New Roman" w:hAnsi="Times New Roman" w:cs="Times New Roman"/>
          <w:sz w:val="28"/>
          <w:szCs w:val="28"/>
        </w:rPr>
      </w:pPr>
    </w:p>
    <w:p w:rsidR="008A582C" w:rsidRDefault="008A582C" w:rsidP="008A582C">
      <w:pPr>
        <w:pStyle w:val="Titel"/>
        <w:jc w:val="center"/>
        <w:rPr>
          <w:rFonts w:ascii="Times New Roman" w:hAnsi="Times New Roman" w:cs="Times New Roman"/>
          <w:sz w:val="28"/>
          <w:szCs w:val="28"/>
        </w:rPr>
      </w:pPr>
    </w:p>
    <w:p w:rsidR="008A582C" w:rsidRDefault="008A582C" w:rsidP="008A582C">
      <w:pPr>
        <w:pStyle w:val="Titel"/>
        <w:jc w:val="center"/>
        <w:rPr>
          <w:rFonts w:ascii="Times New Roman" w:hAnsi="Times New Roman" w:cs="Times New Roman"/>
          <w:sz w:val="28"/>
          <w:szCs w:val="28"/>
        </w:rPr>
      </w:pPr>
    </w:p>
    <w:p w:rsidR="008A582C" w:rsidRDefault="008A582C" w:rsidP="008A582C">
      <w:pPr>
        <w:pStyle w:val="Titel"/>
        <w:jc w:val="center"/>
        <w:rPr>
          <w:rFonts w:ascii="Times New Roman" w:hAnsi="Times New Roman" w:cs="Times New Roman"/>
          <w:sz w:val="28"/>
          <w:szCs w:val="28"/>
        </w:rPr>
      </w:pPr>
    </w:p>
    <w:p w:rsidR="008A582C" w:rsidRDefault="008A582C" w:rsidP="008A582C">
      <w:pPr>
        <w:pStyle w:val="Titel"/>
        <w:jc w:val="center"/>
        <w:rPr>
          <w:rFonts w:ascii="Times New Roman" w:hAnsi="Times New Roman" w:cs="Times New Roman"/>
          <w:sz w:val="28"/>
          <w:szCs w:val="28"/>
        </w:rPr>
      </w:pPr>
    </w:p>
    <w:p w:rsidR="008A582C" w:rsidRDefault="008A582C" w:rsidP="008A582C">
      <w:pPr>
        <w:pStyle w:val="Titel"/>
        <w:jc w:val="center"/>
        <w:rPr>
          <w:rFonts w:ascii="Times New Roman" w:hAnsi="Times New Roman" w:cs="Times New Roman"/>
          <w:sz w:val="28"/>
          <w:szCs w:val="28"/>
        </w:rPr>
      </w:pPr>
    </w:p>
    <w:p w:rsidR="008A582C" w:rsidRDefault="008A582C" w:rsidP="008A582C">
      <w:pPr>
        <w:pStyle w:val="Titel"/>
        <w:jc w:val="center"/>
        <w:rPr>
          <w:rFonts w:ascii="Times New Roman" w:hAnsi="Times New Roman" w:cs="Times New Roman"/>
          <w:sz w:val="28"/>
          <w:szCs w:val="28"/>
        </w:rPr>
      </w:pPr>
    </w:p>
    <w:p w:rsidR="008A582C" w:rsidRDefault="008A582C" w:rsidP="008A582C">
      <w:pPr>
        <w:pStyle w:val="Titel"/>
        <w:jc w:val="center"/>
        <w:rPr>
          <w:rFonts w:ascii="Times New Roman" w:hAnsi="Times New Roman" w:cs="Times New Roman"/>
          <w:sz w:val="28"/>
          <w:szCs w:val="28"/>
        </w:rPr>
      </w:pPr>
    </w:p>
    <w:p w:rsidR="008A582C" w:rsidRDefault="008A582C" w:rsidP="008A582C">
      <w:pPr>
        <w:pStyle w:val="Titel"/>
        <w:jc w:val="center"/>
        <w:rPr>
          <w:rFonts w:ascii="Times New Roman" w:hAnsi="Times New Roman" w:cs="Times New Roman"/>
          <w:sz w:val="28"/>
          <w:szCs w:val="28"/>
        </w:rPr>
      </w:pPr>
    </w:p>
    <w:p w:rsidR="008A582C" w:rsidRDefault="008A582C" w:rsidP="008A582C">
      <w:pPr>
        <w:pStyle w:val="Titel"/>
        <w:jc w:val="center"/>
        <w:rPr>
          <w:rFonts w:ascii="Times New Roman" w:hAnsi="Times New Roman" w:cs="Times New Roman"/>
          <w:sz w:val="28"/>
          <w:szCs w:val="28"/>
        </w:rPr>
      </w:pPr>
    </w:p>
    <w:p w:rsidR="008A582C" w:rsidRDefault="008A582C" w:rsidP="008A582C">
      <w:pPr>
        <w:pStyle w:val="Titel"/>
        <w:jc w:val="center"/>
        <w:rPr>
          <w:rFonts w:ascii="Times New Roman" w:hAnsi="Times New Roman" w:cs="Times New Roman"/>
          <w:sz w:val="28"/>
          <w:szCs w:val="28"/>
        </w:rPr>
      </w:pPr>
    </w:p>
    <w:p w:rsidR="008A582C" w:rsidRDefault="008A582C" w:rsidP="008A582C">
      <w:pPr>
        <w:pStyle w:val="Titel"/>
        <w:jc w:val="center"/>
        <w:rPr>
          <w:rFonts w:ascii="Times New Roman" w:hAnsi="Times New Roman" w:cs="Times New Roman"/>
          <w:sz w:val="28"/>
          <w:szCs w:val="28"/>
        </w:rPr>
      </w:pPr>
    </w:p>
    <w:p w:rsidR="008A582C" w:rsidRDefault="008A582C" w:rsidP="008A582C">
      <w:pPr>
        <w:pStyle w:val="Titel"/>
        <w:jc w:val="center"/>
        <w:rPr>
          <w:rFonts w:ascii="Times New Roman" w:hAnsi="Times New Roman" w:cs="Times New Roman"/>
          <w:sz w:val="28"/>
          <w:szCs w:val="28"/>
        </w:rPr>
      </w:pPr>
    </w:p>
    <w:p w:rsidR="008A582C" w:rsidRDefault="008A582C" w:rsidP="008A582C">
      <w:pPr>
        <w:pStyle w:val="Titel"/>
        <w:jc w:val="center"/>
        <w:rPr>
          <w:rFonts w:ascii="Times New Roman" w:hAnsi="Times New Roman" w:cs="Times New Roman"/>
          <w:sz w:val="28"/>
          <w:szCs w:val="28"/>
        </w:rPr>
      </w:pPr>
    </w:p>
    <w:p w:rsidR="008A582C" w:rsidRPr="008A582C" w:rsidRDefault="008A582C" w:rsidP="008A582C"/>
    <w:p w:rsidR="004010BC" w:rsidRPr="004010BC" w:rsidRDefault="004010BC" w:rsidP="008A582C">
      <w:pPr>
        <w:pStyle w:val="Titel"/>
        <w:spacing w:line="360" w:lineRule="auto"/>
        <w:jc w:val="center"/>
        <w:rPr>
          <w:rFonts w:ascii="Times New Roman" w:hAnsi="Times New Roman" w:cs="Times New Roman"/>
          <w:sz w:val="28"/>
          <w:szCs w:val="28"/>
        </w:rPr>
      </w:pPr>
      <w:proofErr w:type="spellStart"/>
      <w:r w:rsidRPr="004010BC">
        <w:rPr>
          <w:rFonts w:ascii="Times New Roman" w:hAnsi="Times New Roman" w:cs="Times New Roman"/>
          <w:sz w:val="28"/>
          <w:szCs w:val="28"/>
        </w:rPr>
        <w:t>Midtermopdracht</w:t>
      </w:r>
      <w:proofErr w:type="spellEnd"/>
    </w:p>
    <w:p w:rsidR="004010BC" w:rsidRPr="004010BC" w:rsidRDefault="004010BC" w:rsidP="008A582C">
      <w:pPr>
        <w:spacing w:line="360" w:lineRule="auto"/>
        <w:jc w:val="center"/>
        <w:rPr>
          <w:rFonts w:ascii="Times New Roman" w:hAnsi="Times New Roman" w:cs="Times New Roman"/>
          <w:sz w:val="24"/>
          <w:szCs w:val="24"/>
        </w:rPr>
      </w:pPr>
      <w:r w:rsidRPr="004010BC">
        <w:rPr>
          <w:rFonts w:ascii="Times New Roman" w:hAnsi="Times New Roman" w:cs="Times New Roman"/>
          <w:sz w:val="24"/>
          <w:szCs w:val="24"/>
        </w:rPr>
        <w:t xml:space="preserve">Naam: Remy </w:t>
      </w:r>
      <w:proofErr w:type="spellStart"/>
      <w:r w:rsidRPr="004010BC">
        <w:rPr>
          <w:rFonts w:ascii="Times New Roman" w:hAnsi="Times New Roman" w:cs="Times New Roman"/>
          <w:sz w:val="24"/>
          <w:szCs w:val="24"/>
        </w:rPr>
        <w:t>Zoutman</w:t>
      </w:r>
      <w:proofErr w:type="spellEnd"/>
      <w:r w:rsidRPr="004010BC">
        <w:rPr>
          <w:rFonts w:ascii="Times New Roman" w:hAnsi="Times New Roman" w:cs="Times New Roman"/>
          <w:sz w:val="24"/>
          <w:szCs w:val="24"/>
        </w:rPr>
        <w:tab/>
      </w:r>
      <w:r w:rsidRPr="004010BC">
        <w:rPr>
          <w:rFonts w:ascii="Times New Roman" w:hAnsi="Times New Roman" w:cs="Times New Roman"/>
          <w:sz w:val="24"/>
          <w:szCs w:val="24"/>
        </w:rPr>
        <w:tab/>
        <w:t>Studentnummer: 2337282</w:t>
      </w:r>
    </w:p>
    <w:p w:rsidR="004010BC" w:rsidRPr="004010BC" w:rsidRDefault="004010BC" w:rsidP="008A582C">
      <w:pPr>
        <w:spacing w:line="360" w:lineRule="auto"/>
        <w:jc w:val="center"/>
        <w:rPr>
          <w:rFonts w:ascii="Times New Roman" w:hAnsi="Times New Roman" w:cs="Times New Roman"/>
          <w:sz w:val="24"/>
          <w:szCs w:val="24"/>
        </w:rPr>
      </w:pPr>
      <w:r w:rsidRPr="004010BC">
        <w:rPr>
          <w:rFonts w:ascii="Times New Roman" w:hAnsi="Times New Roman" w:cs="Times New Roman"/>
          <w:sz w:val="24"/>
          <w:szCs w:val="24"/>
        </w:rPr>
        <w:t>BA1 Japanstudies Universiteit Leiden</w:t>
      </w:r>
    </w:p>
    <w:p w:rsidR="008A582C" w:rsidRDefault="008A582C" w:rsidP="008A582C">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Introductie </w:t>
      </w:r>
      <w:r w:rsidR="004010BC" w:rsidRPr="004010BC">
        <w:rPr>
          <w:rFonts w:ascii="Times New Roman" w:hAnsi="Times New Roman" w:cs="Times New Roman"/>
          <w:sz w:val="24"/>
          <w:szCs w:val="24"/>
        </w:rPr>
        <w:t>Academische vaardigheden</w:t>
      </w:r>
      <w:r>
        <w:rPr>
          <w:rFonts w:ascii="Times New Roman" w:hAnsi="Times New Roman" w:cs="Times New Roman"/>
          <w:sz w:val="24"/>
          <w:szCs w:val="24"/>
        </w:rPr>
        <w:t xml:space="preserve"> Japanstudies</w:t>
      </w:r>
    </w:p>
    <w:p w:rsidR="008A582C" w:rsidRDefault="008A582C" w:rsidP="008A582C">
      <w:pPr>
        <w:spacing w:line="360" w:lineRule="auto"/>
        <w:jc w:val="center"/>
        <w:rPr>
          <w:rFonts w:ascii="Times New Roman" w:hAnsi="Times New Roman" w:cs="Times New Roman"/>
          <w:sz w:val="24"/>
          <w:szCs w:val="24"/>
        </w:rPr>
      </w:pPr>
      <w:r>
        <w:rPr>
          <w:rFonts w:ascii="Times New Roman" w:hAnsi="Times New Roman" w:cs="Times New Roman"/>
          <w:sz w:val="24"/>
          <w:szCs w:val="24"/>
        </w:rPr>
        <w:t>Mw. G. Winkel</w:t>
      </w:r>
      <w:r w:rsidR="004010BC" w:rsidRPr="004010BC">
        <w:rPr>
          <w:rFonts w:ascii="Times New Roman" w:hAnsi="Times New Roman" w:cs="Times New Roman"/>
          <w:sz w:val="24"/>
          <w:szCs w:val="24"/>
        </w:rPr>
        <w:tab/>
      </w:r>
    </w:p>
    <w:p w:rsidR="004010BC" w:rsidRDefault="008A582C" w:rsidP="008A582C">
      <w:pPr>
        <w:spacing w:line="360" w:lineRule="auto"/>
        <w:jc w:val="center"/>
        <w:rPr>
          <w:rFonts w:ascii="Times New Roman" w:hAnsi="Times New Roman" w:cs="Times New Roman"/>
          <w:sz w:val="24"/>
          <w:szCs w:val="24"/>
        </w:rPr>
      </w:pPr>
      <w:r>
        <w:rPr>
          <w:rFonts w:ascii="Times New Roman" w:hAnsi="Times New Roman" w:cs="Times New Roman"/>
          <w:sz w:val="24"/>
          <w:szCs w:val="24"/>
        </w:rPr>
        <w:t>inlever</w:t>
      </w:r>
      <w:r w:rsidR="004010BC" w:rsidRPr="004010BC">
        <w:rPr>
          <w:rFonts w:ascii="Times New Roman" w:hAnsi="Times New Roman" w:cs="Times New Roman"/>
          <w:sz w:val="24"/>
          <w:szCs w:val="24"/>
        </w:rPr>
        <w:t>datum:2</w:t>
      </w:r>
      <w:r>
        <w:rPr>
          <w:rFonts w:ascii="Times New Roman" w:hAnsi="Times New Roman" w:cs="Times New Roman"/>
          <w:sz w:val="24"/>
          <w:szCs w:val="24"/>
        </w:rPr>
        <w:t>4</w:t>
      </w:r>
      <w:r w:rsidR="004010BC" w:rsidRPr="004010BC">
        <w:rPr>
          <w:rFonts w:ascii="Times New Roman" w:hAnsi="Times New Roman" w:cs="Times New Roman"/>
          <w:sz w:val="24"/>
          <w:szCs w:val="24"/>
        </w:rPr>
        <w:t>-03-2019</w:t>
      </w:r>
    </w:p>
    <w:p w:rsidR="008A582C" w:rsidRPr="004010BC" w:rsidRDefault="008A582C" w:rsidP="004010BC">
      <w:pPr>
        <w:jc w:val="center"/>
        <w:rPr>
          <w:rFonts w:ascii="Times New Roman" w:hAnsi="Times New Roman" w:cs="Times New Roman"/>
          <w:sz w:val="24"/>
          <w:szCs w:val="24"/>
        </w:rPr>
      </w:pPr>
    </w:p>
    <w:p w:rsidR="004010BC" w:rsidRDefault="004010BC" w:rsidP="008E3042">
      <w:pPr>
        <w:pStyle w:val="Titel"/>
        <w:rPr>
          <w:rFonts w:ascii="Times New Roman" w:hAnsi="Times New Roman" w:cs="Times New Roman"/>
        </w:rPr>
      </w:pPr>
    </w:p>
    <w:p w:rsidR="004010BC" w:rsidRDefault="004010BC" w:rsidP="004010BC">
      <w:pPr>
        <w:rPr>
          <w:rFonts w:eastAsiaTheme="majorEastAsia"/>
          <w:spacing w:val="-10"/>
          <w:kern w:val="28"/>
          <w:sz w:val="56"/>
          <w:szCs w:val="56"/>
        </w:rPr>
      </w:pPr>
      <w:r>
        <w:br w:type="page"/>
      </w:r>
    </w:p>
    <w:p w:rsidR="008E3042" w:rsidRPr="004010BC" w:rsidRDefault="008E3042" w:rsidP="008E3042">
      <w:pPr>
        <w:rPr>
          <w:rFonts w:ascii="Times New Roman" w:hAnsi="Times New Roman" w:cs="Times New Roman"/>
        </w:rPr>
      </w:pPr>
    </w:p>
    <w:p w:rsidR="008E3042" w:rsidRPr="008A582C" w:rsidRDefault="008E3042" w:rsidP="008E3042">
      <w:pPr>
        <w:pStyle w:val="Kop1"/>
        <w:rPr>
          <w:rFonts w:ascii="Times New Roman" w:hAnsi="Times New Roman" w:cs="Times New Roman"/>
          <w:sz w:val="24"/>
          <w:szCs w:val="24"/>
        </w:rPr>
      </w:pPr>
      <w:r w:rsidRPr="008A582C">
        <w:rPr>
          <w:rFonts w:ascii="Times New Roman" w:hAnsi="Times New Roman" w:cs="Times New Roman"/>
          <w:sz w:val="24"/>
          <w:szCs w:val="24"/>
        </w:rPr>
        <w:t>Opdracht 1a</w:t>
      </w:r>
    </w:p>
    <w:p w:rsidR="008E3042" w:rsidRPr="008A582C" w:rsidRDefault="00B309F4" w:rsidP="008A582C">
      <w:pPr>
        <w:spacing w:line="360" w:lineRule="auto"/>
        <w:rPr>
          <w:rFonts w:ascii="Times New Roman" w:hAnsi="Times New Roman" w:cs="Times New Roman"/>
          <w:sz w:val="24"/>
          <w:szCs w:val="24"/>
        </w:rPr>
      </w:pPr>
      <w:r w:rsidRPr="008A582C">
        <w:rPr>
          <w:rFonts w:ascii="Times New Roman" w:hAnsi="Times New Roman" w:cs="Times New Roman"/>
          <w:sz w:val="24"/>
          <w:szCs w:val="24"/>
        </w:rPr>
        <w:t>1. Publicatie van het Japanse Ministerie van Defensie over de verdediging van Japan:http://www.mod.go.jp/e/publ/w_paper/pdf/2018/DOJ2018_Digest_1204.pdf</w:t>
      </w:r>
    </w:p>
    <w:p w:rsidR="00B309F4" w:rsidRPr="008A582C" w:rsidRDefault="00B309F4" w:rsidP="008A582C">
      <w:pPr>
        <w:spacing w:line="360" w:lineRule="auto"/>
        <w:rPr>
          <w:rFonts w:ascii="Times New Roman" w:hAnsi="Times New Roman" w:cs="Times New Roman"/>
          <w:sz w:val="24"/>
          <w:szCs w:val="24"/>
        </w:rPr>
      </w:pPr>
    </w:p>
    <w:p w:rsidR="002441A2" w:rsidRPr="008A582C" w:rsidRDefault="00E13CCF" w:rsidP="008A582C">
      <w:pPr>
        <w:spacing w:line="360" w:lineRule="auto"/>
        <w:rPr>
          <w:rFonts w:ascii="Times New Roman" w:hAnsi="Times New Roman" w:cs="Times New Roman"/>
          <w:sz w:val="24"/>
          <w:szCs w:val="24"/>
        </w:rPr>
      </w:pPr>
      <w:r w:rsidRPr="008A582C">
        <w:rPr>
          <w:rFonts w:ascii="Times New Roman" w:hAnsi="Times New Roman" w:cs="Times New Roman"/>
          <w:sz w:val="24"/>
          <w:szCs w:val="24"/>
        </w:rPr>
        <w:t>Dit is een geschikte primaire bron</w:t>
      </w:r>
      <w:r w:rsidR="002C5B1D" w:rsidRPr="008A582C">
        <w:rPr>
          <w:rFonts w:ascii="Times New Roman" w:hAnsi="Times New Roman" w:cs="Times New Roman"/>
          <w:sz w:val="24"/>
          <w:szCs w:val="24"/>
        </w:rPr>
        <w:t xml:space="preserve"> </w:t>
      </w:r>
      <w:r w:rsidR="003721AF" w:rsidRPr="008A582C">
        <w:rPr>
          <w:rFonts w:ascii="Times New Roman" w:hAnsi="Times New Roman" w:cs="Times New Roman"/>
          <w:sz w:val="24"/>
          <w:szCs w:val="24"/>
        </w:rPr>
        <w:t xml:space="preserve">om te onderzoeken </w:t>
      </w:r>
      <w:r w:rsidR="002441A2" w:rsidRPr="008A582C">
        <w:rPr>
          <w:rFonts w:ascii="Times New Roman" w:hAnsi="Times New Roman" w:cs="Times New Roman"/>
          <w:sz w:val="24"/>
          <w:szCs w:val="24"/>
        </w:rPr>
        <w:t xml:space="preserve">hoe </w:t>
      </w:r>
      <w:r w:rsidR="003721AF" w:rsidRPr="008A582C">
        <w:rPr>
          <w:rFonts w:ascii="Times New Roman" w:hAnsi="Times New Roman" w:cs="Times New Roman"/>
          <w:sz w:val="24"/>
          <w:szCs w:val="24"/>
        </w:rPr>
        <w:t xml:space="preserve">de Japanse regering denkt over de veiligheid van </w:t>
      </w:r>
      <w:r w:rsidR="002441A2" w:rsidRPr="008A582C">
        <w:rPr>
          <w:rFonts w:ascii="Times New Roman" w:hAnsi="Times New Roman" w:cs="Times New Roman"/>
          <w:sz w:val="24"/>
          <w:szCs w:val="24"/>
        </w:rPr>
        <w:t>Japan</w:t>
      </w:r>
      <w:r w:rsidR="003721AF" w:rsidRPr="008A582C">
        <w:rPr>
          <w:rFonts w:ascii="Times New Roman" w:hAnsi="Times New Roman" w:cs="Times New Roman"/>
          <w:sz w:val="24"/>
          <w:szCs w:val="24"/>
        </w:rPr>
        <w:t xml:space="preserve"> en zijn militaire samenwerkingen.</w:t>
      </w:r>
    </w:p>
    <w:p w:rsidR="002441A2" w:rsidRPr="008A582C" w:rsidRDefault="002441A2" w:rsidP="008A582C">
      <w:pPr>
        <w:spacing w:line="360" w:lineRule="auto"/>
        <w:rPr>
          <w:rFonts w:ascii="Times New Roman" w:hAnsi="Times New Roman" w:cs="Times New Roman"/>
          <w:sz w:val="24"/>
          <w:szCs w:val="24"/>
        </w:rPr>
      </w:pPr>
      <w:r w:rsidRPr="008A582C">
        <w:rPr>
          <w:rFonts w:ascii="Times New Roman" w:hAnsi="Times New Roman" w:cs="Times New Roman"/>
          <w:sz w:val="24"/>
          <w:szCs w:val="24"/>
        </w:rPr>
        <w:t xml:space="preserve">In zo’n onderzoek zouden de grafieken </w:t>
      </w:r>
      <w:r w:rsidR="008A582C" w:rsidRPr="008A582C">
        <w:rPr>
          <w:rFonts w:ascii="Times New Roman" w:hAnsi="Times New Roman" w:cs="Times New Roman"/>
          <w:sz w:val="24"/>
          <w:szCs w:val="24"/>
        </w:rPr>
        <w:t>primaire bronnen zijn.</w:t>
      </w:r>
    </w:p>
    <w:p w:rsidR="003721AF" w:rsidRPr="008A582C" w:rsidRDefault="003721AF" w:rsidP="008A582C">
      <w:pPr>
        <w:spacing w:line="360" w:lineRule="auto"/>
        <w:rPr>
          <w:rFonts w:ascii="Times New Roman" w:hAnsi="Times New Roman" w:cs="Times New Roman"/>
          <w:sz w:val="24"/>
          <w:szCs w:val="24"/>
        </w:rPr>
      </w:pPr>
    </w:p>
    <w:p w:rsidR="003721AF" w:rsidRPr="008A582C" w:rsidRDefault="003721AF" w:rsidP="008A582C">
      <w:pPr>
        <w:spacing w:line="360" w:lineRule="auto"/>
        <w:rPr>
          <w:rFonts w:ascii="Times New Roman" w:hAnsi="Times New Roman" w:cs="Times New Roman"/>
          <w:sz w:val="24"/>
          <w:szCs w:val="24"/>
          <w:lang w:val="en-US"/>
        </w:rPr>
      </w:pPr>
      <w:r w:rsidRPr="008A582C">
        <w:rPr>
          <w:rFonts w:ascii="Times New Roman" w:hAnsi="Times New Roman" w:cs="Times New Roman"/>
          <w:sz w:val="24"/>
          <w:szCs w:val="24"/>
          <w:lang w:val="en-US"/>
        </w:rPr>
        <w:t xml:space="preserve">2. </w:t>
      </w:r>
      <w:proofErr w:type="spellStart"/>
      <w:r w:rsidRPr="008A582C">
        <w:rPr>
          <w:rFonts w:ascii="Times New Roman" w:hAnsi="Times New Roman" w:cs="Times New Roman"/>
          <w:sz w:val="24"/>
          <w:szCs w:val="24"/>
          <w:lang w:val="en-US"/>
        </w:rPr>
        <w:t>Cwiertka</w:t>
      </w:r>
      <w:proofErr w:type="spellEnd"/>
      <w:r w:rsidRPr="008A582C">
        <w:rPr>
          <w:rFonts w:ascii="Times New Roman" w:hAnsi="Times New Roman" w:cs="Times New Roman"/>
          <w:sz w:val="24"/>
          <w:szCs w:val="24"/>
          <w:lang w:val="en-US"/>
        </w:rPr>
        <w:t xml:space="preserve">, Katarzyna (2007) "War, Empire and the Making of Japanese National Cuisine" in The Asia-Pacific </w:t>
      </w:r>
      <w:proofErr w:type="spellStart"/>
      <w:r w:rsidRPr="008A582C">
        <w:rPr>
          <w:rFonts w:ascii="Times New Roman" w:hAnsi="Times New Roman" w:cs="Times New Roman"/>
          <w:sz w:val="24"/>
          <w:szCs w:val="24"/>
          <w:lang w:val="en-US"/>
        </w:rPr>
        <w:t>jounral</w:t>
      </w:r>
      <w:proofErr w:type="spellEnd"/>
      <w:r w:rsidRPr="008A582C">
        <w:rPr>
          <w:rFonts w:ascii="Times New Roman" w:hAnsi="Times New Roman" w:cs="Times New Roman"/>
          <w:sz w:val="24"/>
          <w:szCs w:val="24"/>
          <w:lang w:val="en-US"/>
        </w:rPr>
        <w:t>, Japan Focushttps://apjjf.org/-Katarzyna-Cwiertka/2475/article.html</w:t>
      </w:r>
    </w:p>
    <w:p w:rsidR="002441A2" w:rsidRPr="008A582C" w:rsidRDefault="002441A2" w:rsidP="008A582C">
      <w:pPr>
        <w:spacing w:line="360" w:lineRule="auto"/>
        <w:rPr>
          <w:rFonts w:ascii="Times New Roman" w:hAnsi="Times New Roman" w:cs="Times New Roman"/>
          <w:sz w:val="24"/>
          <w:szCs w:val="24"/>
          <w:lang w:val="en-US"/>
        </w:rPr>
      </w:pPr>
    </w:p>
    <w:p w:rsidR="00FE6756" w:rsidRPr="008A582C" w:rsidRDefault="00E13CCF" w:rsidP="008A582C">
      <w:pPr>
        <w:spacing w:line="360" w:lineRule="auto"/>
        <w:rPr>
          <w:rFonts w:ascii="Times New Roman" w:hAnsi="Times New Roman" w:cs="Times New Roman"/>
          <w:sz w:val="24"/>
          <w:szCs w:val="24"/>
        </w:rPr>
      </w:pPr>
      <w:r w:rsidRPr="008A582C">
        <w:rPr>
          <w:rFonts w:ascii="Times New Roman" w:hAnsi="Times New Roman" w:cs="Times New Roman"/>
          <w:sz w:val="24"/>
          <w:szCs w:val="24"/>
        </w:rPr>
        <w:t xml:space="preserve">Dit </w:t>
      </w:r>
      <w:r w:rsidR="00F75192" w:rsidRPr="008A582C">
        <w:rPr>
          <w:rFonts w:ascii="Times New Roman" w:hAnsi="Times New Roman" w:cs="Times New Roman"/>
          <w:sz w:val="24"/>
          <w:szCs w:val="24"/>
        </w:rPr>
        <w:t xml:space="preserve">artikel </w:t>
      </w:r>
      <w:r w:rsidRPr="008A582C">
        <w:rPr>
          <w:rFonts w:ascii="Times New Roman" w:hAnsi="Times New Roman" w:cs="Times New Roman"/>
          <w:sz w:val="24"/>
          <w:szCs w:val="24"/>
        </w:rPr>
        <w:t>i</w:t>
      </w:r>
      <w:r w:rsidR="00F75192" w:rsidRPr="008A582C">
        <w:rPr>
          <w:rFonts w:ascii="Times New Roman" w:hAnsi="Times New Roman" w:cs="Times New Roman"/>
          <w:sz w:val="24"/>
          <w:szCs w:val="24"/>
        </w:rPr>
        <w:t>s geschikt als</w:t>
      </w:r>
      <w:r w:rsidRPr="008A582C">
        <w:rPr>
          <w:rFonts w:ascii="Times New Roman" w:hAnsi="Times New Roman" w:cs="Times New Roman"/>
          <w:sz w:val="24"/>
          <w:szCs w:val="24"/>
        </w:rPr>
        <w:t xml:space="preserve"> secundaire bron om te onderzoeken </w:t>
      </w:r>
      <w:r w:rsidR="00F75192" w:rsidRPr="008A582C">
        <w:rPr>
          <w:rFonts w:ascii="Times New Roman" w:hAnsi="Times New Roman" w:cs="Times New Roman"/>
          <w:sz w:val="24"/>
          <w:szCs w:val="24"/>
        </w:rPr>
        <w:t>hoe de Japanse keuken voedsel uit buitenlandse keukens heeft overgenomen.</w:t>
      </w:r>
    </w:p>
    <w:p w:rsidR="00FE6756" w:rsidRPr="008A582C" w:rsidRDefault="00FE6756" w:rsidP="008A582C">
      <w:pPr>
        <w:spacing w:line="360" w:lineRule="auto"/>
        <w:rPr>
          <w:rFonts w:ascii="Times New Roman" w:hAnsi="Times New Roman" w:cs="Times New Roman"/>
          <w:sz w:val="24"/>
          <w:szCs w:val="24"/>
        </w:rPr>
      </w:pPr>
      <w:r w:rsidRPr="008A582C">
        <w:rPr>
          <w:rFonts w:ascii="Times New Roman" w:hAnsi="Times New Roman" w:cs="Times New Roman"/>
          <w:sz w:val="24"/>
          <w:szCs w:val="24"/>
        </w:rPr>
        <w:t xml:space="preserve">In dit onderzoek zijn </w:t>
      </w:r>
      <w:r w:rsidR="008A582C" w:rsidRPr="008A582C">
        <w:rPr>
          <w:rFonts w:ascii="Times New Roman" w:hAnsi="Times New Roman" w:cs="Times New Roman"/>
          <w:sz w:val="24"/>
          <w:szCs w:val="24"/>
        </w:rPr>
        <w:t>resultaten</w:t>
      </w:r>
      <w:r w:rsidRPr="008A582C">
        <w:rPr>
          <w:rFonts w:ascii="Times New Roman" w:hAnsi="Times New Roman" w:cs="Times New Roman"/>
          <w:sz w:val="24"/>
          <w:szCs w:val="24"/>
        </w:rPr>
        <w:t xml:space="preserve"> van de onderzoeker</w:t>
      </w:r>
      <w:r w:rsidR="000A4FE4" w:rsidRPr="008A582C">
        <w:rPr>
          <w:rFonts w:ascii="Times New Roman" w:hAnsi="Times New Roman" w:cs="Times New Roman"/>
          <w:sz w:val="24"/>
          <w:szCs w:val="24"/>
        </w:rPr>
        <w:t xml:space="preserve"> secundaire bronnen</w:t>
      </w:r>
      <w:r w:rsidR="008A582C" w:rsidRPr="008A582C">
        <w:rPr>
          <w:rFonts w:ascii="Times New Roman" w:hAnsi="Times New Roman" w:cs="Times New Roman"/>
          <w:sz w:val="24"/>
          <w:szCs w:val="24"/>
        </w:rPr>
        <w:t>.</w:t>
      </w:r>
    </w:p>
    <w:p w:rsidR="00F75192" w:rsidRPr="008A582C" w:rsidRDefault="00F75192" w:rsidP="008A582C">
      <w:pPr>
        <w:spacing w:line="360" w:lineRule="auto"/>
        <w:rPr>
          <w:rFonts w:ascii="Times New Roman" w:hAnsi="Times New Roman" w:cs="Times New Roman"/>
          <w:sz w:val="24"/>
          <w:szCs w:val="24"/>
        </w:rPr>
      </w:pPr>
    </w:p>
    <w:p w:rsidR="00F75192" w:rsidRPr="008A582C" w:rsidRDefault="00F75192" w:rsidP="008A582C">
      <w:pPr>
        <w:spacing w:line="360" w:lineRule="auto"/>
        <w:rPr>
          <w:rFonts w:ascii="Times New Roman" w:hAnsi="Times New Roman" w:cs="Times New Roman"/>
          <w:sz w:val="24"/>
          <w:szCs w:val="24"/>
          <w:lang w:val="en-US"/>
        </w:rPr>
      </w:pPr>
      <w:r w:rsidRPr="008A582C">
        <w:rPr>
          <w:rFonts w:ascii="Times New Roman" w:hAnsi="Times New Roman" w:cs="Times New Roman"/>
          <w:sz w:val="24"/>
          <w:szCs w:val="24"/>
          <w:lang w:val="en-US"/>
        </w:rPr>
        <w:t xml:space="preserve">3. Screech, Timon. ""Pictures (The Most Part Bawdy)": The Anglo-Japanese Painting Trade in the Early 1600s." The Art Bulletin 87, no. 1 (2005): 50-72. </w:t>
      </w:r>
      <w:hyperlink r:id="rId7" w:history="1">
        <w:r w:rsidRPr="008A582C">
          <w:rPr>
            <w:rStyle w:val="Hyperlink"/>
            <w:rFonts w:ascii="Times New Roman" w:hAnsi="Times New Roman" w:cs="Times New Roman"/>
            <w:sz w:val="24"/>
            <w:szCs w:val="24"/>
            <w:lang w:val="en-US"/>
          </w:rPr>
          <w:t>http://www.jstor.org.ezproxy.leidenuniv.nl:2048/stable/25067155</w:t>
        </w:r>
      </w:hyperlink>
      <w:r w:rsidRPr="008A582C">
        <w:rPr>
          <w:rFonts w:ascii="Times New Roman" w:hAnsi="Times New Roman" w:cs="Times New Roman"/>
          <w:sz w:val="24"/>
          <w:szCs w:val="24"/>
          <w:lang w:val="en-US"/>
        </w:rPr>
        <w:t>.</w:t>
      </w:r>
    </w:p>
    <w:p w:rsidR="000A4FE4" w:rsidRPr="008A582C" w:rsidRDefault="000A4FE4" w:rsidP="008A582C">
      <w:pPr>
        <w:spacing w:line="360" w:lineRule="auto"/>
        <w:rPr>
          <w:rFonts w:ascii="Times New Roman" w:hAnsi="Times New Roman" w:cs="Times New Roman"/>
          <w:sz w:val="24"/>
          <w:szCs w:val="24"/>
          <w:lang w:val="en-US"/>
        </w:rPr>
      </w:pPr>
    </w:p>
    <w:p w:rsidR="00F75192" w:rsidRPr="008A582C" w:rsidRDefault="000A4FE4" w:rsidP="008A582C">
      <w:pPr>
        <w:spacing w:line="360" w:lineRule="auto"/>
        <w:rPr>
          <w:rFonts w:ascii="Times New Roman" w:hAnsi="Times New Roman" w:cs="Times New Roman"/>
          <w:sz w:val="24"/>
          <w:szCs w:val="24"/>
        </w:rPr>
      </w:pPr>
      <w:r w:rsidRPr="008A582C">
        <w:rPr>
          <w:rFonts w:ascii="Times New Roman" w:hAnsi="Times New Roman" w:cs="Times New Roman"/>
          <w:sz w:val="24"/>
          <w:szCs w:val="24"/>
        </w:rPr>
        <w:t>Dit artikel kan men als secundaire bron gebruiken om de kunsthandel van de Engelsen</w:t>
      </w:r>
      <w:r w:rsidR="00732179" w:rsidRPr="008A582C">
        <w:rPr>
          <w:rFonts w:ascii="Times New Roman" w:hAnsi="Times New Roman" w:cs="Times New Roman"/>
          <w:sz w:val="24"/>
          <w:szCs w:val="24"/>
        </w:rPr>
        <w:t xml:space="preserve"> in de 16</w:t>
      </w:r>
      <w:r w:rsidR="00732179" w:rsidRPr="008A582C">
        <w:rPr>
          <w:rFonts w:ascii="Times New Roman" w:hAnsi="Times New Roman" w:cs="Times New Roman"/>
          <w:sz w:val="24"/>
          <w:szCs w:val="24"/>
          <w:vertAlign w:val="superscript"/>
        </w:rPr>
        <w:t>e</w:t>
      </w:r>
      <w:r w:rsidR="00732179" w:rsidRPr="008A582C">
        <w:rPr>
          <w:rFonts w:ascii="Times New Roman" w:hAnsi="Times New Roman" w:cs="Times New Roman"/>
          <w:sz w:val="24"/>
          <w:szCs w:val="24"/>
        </w:rPr>
        <w:t xml:space="preserve"> eeuw met niet-Europese culturen</w:t>
      </w:r>
      <w:r w:rsidRPr="008A582C">
        <w:rPr>
          <w:rFonts w:ascii="Times New Roman" w:hAnsi="Times New Roman" w:cs="Times New Roman"/>
          <w:sz w:val="24"/>
          <w:szCs w:val="24"/>
        </w:rPr>
        <w:t xml:space="preserve"> </w:t>
      </w:r>
      <w:r w:rsidR="00732179" w:rsidRPr="008A582C">
        <w:rPr>
          <w:rFonts w:ascii="Times New Roman" w:hAnsi="Times New Roman" w:cs="Times New Roman"/>
          <w:sz w:val="24"/>
          <w:szCs w:val="24"/>
        </w:rPr>
        <w:t>te vergelijken.</w:t>
      </w:r>
    </w:p>
    <w:p w:rsidR="002441A2" w:rsidRPr="008A582C" w:rsidRDefault="00732179" w:rsidP="008A582C">
      <w:pPr>
        <w:spacing w:line="360" w:lineRule="auto"/>
        <w:rPr>
          <w:rFonts w:ascii="Times New Roman" w:hAnsi="Times New Roman" w:cs="Times New Roman"/>
          <w:sz w:val="24"/>
          <w:szCs w:val="24"/>
        </w:rPr>
      </w:pPr>
      <w:r w:rsidRPr="008A582C">
        <w:rPr>
          <w:rFonts w:ascii="Times New Roman" w:hAnsi="Times New Roman" w:cs="Times New Roman"/>
          <w:sz w:val="24"/>
          <w:szCs w:val="24"/>
        </w:rPr>
        <w:t xml:space="preserve">De </w:t>
      </w:r>
      <w:r w:rsidR="008A582C" w:rsidRPr="008A582C">
        <w:rPr>
          <w:rFonts w:ascii="Times New Roman" w:hAnsi="Times New Roman" w:cs="Times New Roman"/>
          <w:sz w:val="24"/>
          <w:szCs w:val="24"/>
        </w:rPr>
        <w:t>bevindingen</w:t>
      </w:r>
      <w:r w:rsidRPr="008A582C">
        <w:rPr>
          <w:rFonts w:ascii="Times New Roman" w:hAnsi="Times New Roman" w:cs="Times New Roman"/>
          <w:sz w:val="24"/>
          <w:szCs w:val="24"/>
        </w:rPr>
        <w:t xml:space="preserve"> van de onderzoeker in het artikel zijn voor dit onderzoek secundaire bronnen</w:t>
      </w:r>
      <w:r w:rsidR="008A582C" w:rsidRPr="008A582C">
        <w:rPr>
          <w:rFonts w:ascii="Times New Roman" w:hAnsi="Times New Roman" w:cs="Times New Roman"/>
          <w:sz w:val="24"/>
          <w:szCs w:val="24"/>
        </w:rPr>
        <w:t>.</w:t>
      </w:r>
    </w:p>
    <w:p w:rsidR="00D10894" w:rsidRPr="004010BC" w:rsidRDefault="00D10894" w:rsidP="008E3042">
      <w:pPr>
        <w:rPr>
          <w:rFonts w:ascii="Times New Roman" w:hAnsi="Times New Roman" w:cs="Times New Roman"/>
          <w:sz w:val="24"/>
          <w:szCs w:val="24"/>
        </w:rPr>
      </w:pPr>
    </w:p>
    <w:p w:rsidR="008A582C" w:rsidRDefault="008A582C" w:rsidP="00D10894">
      <w:pPr>
        <w:pStyle w:val="Kop1"/>
        <w:rPr>
          <w:rFonts w:ascii="Times New Roman" w:hAnsi="Times New Roman" w:cs="Times New Roman"/>
        </w:rPr>
      </w:pPr>
    </w:p>
    <w:p w:rsidR="008A582C" w:rsidRPr="008A582C" w:rsidRDefault="008A582C" w:rsidP="008A582C"/>
    <w:p w:rsidR="00D10894" w:rsidRPr="00CD1F5B" w:rsidRDefault="00D10894" w:rsidP="00D10894">
      <w:pPr>
        <w:pStyle w:val="Kop1"/>
        <w:rPr>
          <w:rFonts w:ascii="Times New Roman" w:hAnsi="Times New Roman" w:cs="Times New Roman"/>
          <w:sz w:val="24"/>
          <w:szCs w:val="24"/>
        </w:rPr>
      </w:pPr>
      <w:r w:rsidRPr="00CD1F5B">
        <w:rPr>
          <w:rFonts w:ascii="Times New Roman" w:hAnsi="Times New Roman" w:cs="Times New Roman"/>
          <w:sz w:val="24"/>
          <w:szCs w:val="24"/>
        </w:rPr>
        <w:lastRenderedPageBreak/>
        <w:t>Opdracht 1b</w:t>
      </w:r>
      <w:bookmarkStart w:id="0" w:name="_GoBack"/>
      <w:bookmarkEnd w:id="0"/>
    </w:p>
    <w:p w:rsidR="00D10894" w:rsidRPr="008A582C" w:rsidRDefault="00A979F4" w:rsidP="008A582C">
      <w:pPr>
        <w:spacing w:line="360" w:lineRule="auto"/>
        <w:rPr>
          <w:rFonts w:ascii="Times New Roman" w:hAnsi="Times New Roman" w:cs="Times New Roman"/>
          <w:sz w:val="24"/>
          <w:szCs w:val="24"/>
        </w:rPr>
      </w:pPr>
      <w:r w:rsidRPr="008A582C">
        <w:rPr>
          <w:rFonts w:ascii="Times New Roman" w:hAnsi="Times New Roman" w:cs="Times New Roman"/>
          <w:sz w:val="24"/>
          <w:szCs w:val="24"/>
        </w:rPr>
        <w:t>De transformatie van “</w:t>
      </w:r>
      <w:proofErr w:type="spellStart"/>
      <w:r w:rsidRPr="008A582C">
        <w:rPr>
          <w:rFonts w:ascii="Times New Roman" w:hAnsi="Times New Roman" w:cs="Times New Roman"/>
          <w:sz w:val="24"/>
          <w:szCs w:val="24"/>
        </w:rPr>
        <w:t>Gojira</w:t>
      </w:r>
      <w:proofErr w:type="spellEnd"/>
      <w:r w:rsidRPr="008A582C">
        <w:rPr>
          <w:rFonts w:ascii="Times New Roman" w:hAnsi="Times New Roman" w:cs="Times New Roman"/>
          <w:sz w:val="24"/>
          <w:szCs w:val="24"/>
        </w:rPr>
        <w:t>” (1954) in “</w:t>
      </w:r>
      <w:proofErr w:type="spellStart"/>
      <w:r w:rsidRPr="008A582C">
        <w:rPr>
          <w:rFonts w:ascii="Times New Roman" w:hAnsi="Times New Roman" w:cs="Times New Roman"/>
          <w:sz w:val="24"/>
          <w:szCs w:val="24"/>
        </w:rPr>
        <w:t>Godzilla</w:t>
      </w:r>
      <w:proofErr w:type="spellEnd"/>
      <w:r w:rsidRPr="008A582C">
        <w:rPr>
          <w:rFonts w:ascii="Times New Roman" w:hAnsi="Times New Roman" w:cs="Times New Roman"/>
          <w:sz w:val="24"/>
          <w:szCs w:val="24"/>
        </w:rPr>
        <w:t xml:space="preserve">, King of </w:t>
      </w:r>
      <w:proofErr w:type="spellStart"/>
      <w:r w:rsidRPr="008A582C">
        <w:rPr>
          <w:rFonts w:ascii="Times New Roman" w:hAnsi="Times New Roman" w:cs="Times New Roman"/>
          <w:sz w:val="24"/>
          <w:szCs w:val="24"/>
        </w:rPr>
        <w:t>the</w:t>
      </w:r>
      <w:proofErr w:type="spellEnd"/>
      <w:r w:rsidRPr="008A582C">
        <w:rPr>
          <w:rFonts w:ascii="Times New Roman" w:hAnsi="Times New Roman" w:cs="Times New Roman"/>
          <w:sz w:val="24"/>
          <w:szCs w:val="24"/>
        </w:rPr>
        <w:t xml:space="preserve"> Monsters (1955)"</w:t>
      </w:r>
    </w:p>
    <w:p w:rsidR="00D10894" w:rsidRPr="008A582C" w:rsidRDefault="00D10894" w:rsidP="008A582C">
      <w:pPr>
        <w:spacing w:line="360" w:lineRule="auto"/>
        <w:rPr>
          <w:rFonts w:ascii="Times New Roman" w:hAnsi="Times New Roman" w:cs="Times New Roman"/>
          <w:sz w:val="24"/>
          <w:szCs w:val="24"/>
        </w:rPr>
      </w:pPr>
    </w:p>
    <w:p w:rsidR="00E17ACB" w:rsidRPr="008A582C" w:rsidRDefault="00E17ACB" w:rsidP="008A582C">
      <w:pPr>
        <w:spacing w:line="360" w:lineRule="auto"/>
        <w:rPr>
          <w:rFonts w:ascii="Times New Roman" w:hAnsi="Times New Roman" w:cs="Times New Roman"/>
          <w:sz w:val="24"/>
          <w:szCs w:val="24"/>
        </w:rPr>
      </w:pPr>
      <w:r w:rsidRPr="008A582C">
        <w:rPr>
          <w:rFonts w:ascii="Times New Roman" w:hAnsi="Times New Roman" w:cs="Times New Roman"/>
          <w:sz w:val="24"/>
          <w:szCs w:val="24"/>
        </w:rPr>
        <w:t>Een relevante primaire bron voor dit onderzoek is:</w:t>
      </w:r>
    </w:p>
    <w:p w:rsidR="00E17ACB" w:rsidRPr="008A582C" w:rsidRDefault="00E17ACB" w:rsidP="008A582C">
      <w:pPr>
        <w:spacing w:line="360" w:lineRule="auto"/>
        <w:rPr>
          <w:rStyle w:val="selectable"/>
          <w:rFonts w:ascii="Times New Roman" w:hAnsi="Times New Roman" w:cs="Times New Roman"/>
          <w:iCs/>
          <w:color w:val="000000"/>
          <w:sz w:val="24"/>
          <w:szCs w:val="24"/>
          <w:lang w:val="en-US"/>
        </w:rPr>
      </w:pPr>
      <w:r w:rsidRPr="008A582C">
        <w:rPr>
          <w:rStyle w:val="selectable"/>
          <w:rFonts w:ascii="Times New Roman" w:hAnsi="Times New Roman" w:cs="Times New Roman"/>
          <w:iCs/>
          <w:color w:val="000000"/>
          <w:sz w:val="24"/>
          <w:szCs w:val="24"/>
          <w:lang w:val="en-US"/>
        </w:rPr>
        <w:t xml:space="preserve">1. </w:t>
      </w:r>
      <w:r w:rsidR="00E73039" w:rsidRPr="008A582C">
        <w:rPr>
          <w:rStyle w:val="selectable"/>
          <w:rFonts w:ascii="Times New Roman" w:hAnsi="Times New Roman" w:cs="Times New Roman"/>
          <w:iCs/>
          <w:color w:val="000000"/>
          <w:sz w:val="24"/>
          <w:szCs w:val="24"/>
          <w:lang w:val="en-US"/>
        </w:rPr>
        <w:t>Godzilla, King of the Monsters!</w:t>
      </w:r>
      <w:r w:rsidR="00E73039" w:rsidRPr="008A582C">
        <w:rPr>
          <w:rStyle w:val="selectable"/>
          <w:rFonts w:ascii="Times New Roman" w:hAnsi="Times New Roman" w:cs="Times New Roman"/>
          <w:color w:val="000000"/>
          <w:sz w:val="24"/>
          <w:szCs w:val="24"/>
          <w:lang w:val="en-US"/>
        </w:rPr>
        <w:t xml:space="preserve">. (1956). </w:t>
      </w:r>
      <w:r w:rsidR="00E73039" w:rsidRPr="008A582C">
        <w:rPr>
          <w:rStyle w:val="selectable"/>
          <w:rFonts w:ascii="Times New Roman" w:hAnsi="Times New Roman" w:cs="Times New Roman"/>
          <w:color w:val="000000"/>
          <w:sz w:val="24"/>
          <w:szCs w:val="24"/>
        </w:rPr>
        <w:t xml:space="preserve">[film] </w:t>
      </w:r>
      <w:r w:rsidRPr="008A582C">
        <w:rPr>
          <w:rStyle w:val="selectable"/>
          <w:rFonts w:ascii="Times New Roman" w:hAnsi="Times New Roman" w:cs="Times New Roman"/>
          <w:color w:val="000000"/>
          <w:sz w:val="24"/>
          <w:szCs w:val="24"/>
        </w:rPr>
        <w:t>Geregisseerd door</w:t>
      </w:r>
      <w:r w:rsidR="00E73039" w:rsidRPr="008A582C">
        <w:rPr>
          <w:rStyle w:val="selectable"/>
          <w:rFonts w:ascii="Times New Roman" w:hAnsi="Times New Roman" w:cs="Times New Roman"/>
          <w:color w:val="000000"/>
          <w:sz w:val="24"/>
          <w:szCs w:val="24"/>
        </w:rPr>
        <w:t xml:space="preserve"> T</w:t>
      </w:r>
      <w:r w:rsidR="00CD1F5B">
        <w:rPr>
          <w:rStyle w:val="selectable"/>
          <w:rFonts w:ascii="Times New Roman" w:hAnsi="Times New Roman" w:cs="Times New Roman"/>
          <w:color w:val="000000"/>
          <w:sz w:val="24"/>
          <w:szCs w:val="24"/>
        </w:rPr>
        <w:t xml:space="preserve">erry </w:t>
      </w:r>
      <w:r w:rsidR="00E73039" w:rsidRPr="008A582C">
        <w:rPr>
          <w:rStyle w:val="selectable"/>
          <w:rFonts w:ascii="Times New Roman" w:hAnsi="Times New Roman" w:cs="Times New Roman"/>
          <w:color w:val="000000"/>
          <w:sz w:val="24"/>
          <w:szCs w:val="24"/>
        </w:rPr>
        <w:t xml:space="preserve">Morse </w:t>
      </w:r>
      <w:r w:rsidRPr="008A582C">
        <w:rPr>
          <w:rStyle w:val="selectable"/>
          <w:rFonts w:ascii="Times New Roman" w:hAnsi="Times New Roman" w:cs="Times New Roman"/>
          <w:color w:val="000000"/>
          <w:sz w:val="24"/>
          <w:szCs w:val="24"/>
        </w:rPr>
        <w:t>en</w:t>
      </w:r>
      <w:r w:rsidR="00E73039" w:rsidRPr="008A582C">
        <w:rPr>
          <w:rStyle w:val="selectable"/>
          <w:rFonts w:ascii="Times New Roman" w:hAnsi="Times New Roman" w:cs="Times New Roman"/>
          <w:color w:val="000000"/>
          <w:sz w:val="24"/>
          <w:szCs w:val="24"/>
        </w:rPr>
        <w:t xml:space="preserve"> </w:t>
      </w:r>
      <w:proofErr w:type="spellStart"/>
      <w:r w:rsidR="00E73039" w:rsidRPr="008A582C">
        <w:rPr>
          <w:rStyle w:val="selectable"/>
          <w:rFonts w:ascii="Times New Roman" w:hAnsi="Times New Roman" w:cs="Times New Roman"/>
          <w:color w:val="000000"/>
          <w:sz w:val="24"/>
          <w:szCs w:val="24"/>
        </w:rPr>
        <w:t>I</w:t>
      </w:r>
      <w:r w:rsidR="00CD1F5B">
        <w:rPr>
          <w:rStyle w:val="selectable"/>
          <w:rFonts w:ascii="Times New Roman" w:hAnsi="Times New Roman" w:cs="Times New Roman"/>
          <w:color w:val="000000"/>
          <w:sz w:val="24"/>
          <w:szCs w:val="24"/>
        </w:rPr>
        <w:t>noshiro</w:t>
      </w:r>
      <w:proofErr w:type="spellEnd"/>
      <w:r w:rsidR="00E73039" w:rsidRPr="008A582C">
        <w:rPr>
          <w:rStyle w:val="selectable"/>
          <w:rFonts w:ascii="Times New Roman" w:hAnsi="Times New Roman" w:cs="Times New Roman"/>
          <w:color w:val="000000"/>
          <w:sz w:val="24"/>
          <w:szCs w:val="24"/>
        </w:rPr>
        <w:t xml:space="preserve"> Honda. Tokyo: </w:t>
      </w:r>
      <w:proofErr w:type="spellStart"/>
      <w:r w:rsidR="00E73039" w:rsidRPr="008A582C">
        <w:rPr>
          <w:rStyle w:val="selectable"/>
          <w:rFonts w:ascii="Times New Roman" w:hAnsi="Times New Roman" w:cs="Times New Roman"/>
          <w:color w:val="000000"/>
          <w:sz w:val="24"/>
          <w:szCs w:val="24"/>
        </w:rPr>
        <w:t>Toho</w:t>
      </w:r>
      <w:proofErr w:type="spellEnd"/>
      <w:r w:rsidR="00E73039" w:rsidRPr="008A582C">
        <w:rPr>
          <w:rStyle w:val="selectable"/>
          <w:rFonts w:ascii="Times New Roman" w:hAnsi="Times New Roman" w:cs="Times New Roman"/>
          <w:color w:val="000000"/>
          <w:sz w:val="24"/>
          <w:szCs w:val="24"/>
        </w:rPr>
        <w:t xml:space="preserve"> </w:t>
      </w:r>
      <w:proofErr w:type="spellStart"/>
      <w:r w:rsidR="00E73039" w:rsidRPr="008A582C">
        <w:rPr>
          <w:rStyle w:val="selectable"/>
          <w:rFonts w:ascii="Times New Roman" w:hAnsi="Times New Roman" w:cs="Times New Roman"/>
          <w:color w:val="000000"/>
          <w:sz w:val="24"/>
          <w:szCs w:val="24"/>
        </w:rPr>
        <w:t>Co.</w:t>
      </w:r>
      <w:proofErr w:type="spellEnd"/>
      <w:r w:rsidR="00E73039" w:rsidRPr="008A582C">
        <w:rPr>
          <w:rStyle w:val="selectable"/>
          <w:rFonts w:ascii="Times New Roman" w:hAnsi="Times New Roman" w:cs="Times New Roman"/>
          <w:color w:val="000000"/>
          <w:sz w:val="24"/>
          <w:szCs w:val="24"/>
        </w:rPr>
        <w:t xml:space="preserve">, Ltd. </w:t>
      </w:r>
    </w:p>
    <w:p w:rsidR="00D10894" w:rsidRPr="008A582C" w:rsidRDefault="00E73039" w:rsidP="008A582C">
      <w:pPr>
        <w:spacing w:line="360" w:lineRule="auto"/>
        <w:rPr>
          <w:rFonts w:ascii="Times New Roman" w:hAnsi="Times New Roman" w:cs="Times New Roman"/>
          <w:sz w:val="24"/>
          <w:szCs w:val="24"/>
        </w:rPr>
      </w:pPr>
      <w:r w:rsidRPr="008A582C">
        <w:rPr>
          <w:rStyle w:val="selectable"/>
          <w:rFonts w:ascii="Times New Roman" w:hAnsi="Times New Roman" w:cs="Times New Roman"/>
          <w:color w:val="000000"/>
          <w:sz w:val="24"/>
          <w:szCs w:val="24"/>
        </w:rPr>
        <w:t>uit</w:t>
      </w:r>
    </w:p>
    <w:p w:rsidR="002441A2" w:rsidRPr="008A582C" w:rsidRDefault="00A979F4" w:rsidP="008A582C">
      <w:pPr>
        <w:spacing w:line="360" w:lineRule="auto"/>
        <w:rPr>
          <w:rFonts w:ascii="Times New Roman" w:hAnsi="Times New Roman" w:cs="Times New Roman"/>
          <w:sz w:val="24"/>
          <w:szCs w:val="24"/>
          <w:lang w:val="en-US"/>
        </w:rPr>
      </w:pPr>
      <w:r w:rsidRPr="008A582C">
        <w:rPr>
          <w:rFonts w:ascii="Times New Roman" w:hAnsi="Times New Roman" w:cs="Times New Roman"/>
          <w:sz w:val="24"/>
          <w:szCs w:val="24"/>
          <w:lang w:val="en-US"/>
        </w:rPr>
        <w:t>SMV Enterprises, and Classic Media, Inc. Godzilla Collection. DVD].. ed. Toho Master Collection. New York] : Santa Monica, CA: Classic Media ; Distributed by Genius Entertainment, 2007.</w:t>
      </w:r>
    </w:p>
    <w:p w:rsidR="00E17ACB" w:rsidRPr="008A582C" w:rsidRDefault="00E17ACB" w:rsidP="008A582C">
      <w:pPr>
        <w:spacing w:line="360" w:lineRule="auto"/>
        <w:rPr>
          <w:rFonts w:ascii="Times New Roman" w:hAnsi="Times New Roman" w:cs="Times New Roman"/>
          <w:sz w:val="24"/>
          <w:szCs w:val="24"/>
        </w:rPr>
      </w:pPr>
      <w:r w:rsidRPr="008A582C">
        <w:rPr>
          <w:rFonts w:ascii="Times New Roman" w:hAnsi="Times New Roman" w:cs="Times New Roman"/>
          <w:sz w:val="24"/>
          <w:szCs w:val="24"/>
        </w:rPr>
        <w:t>2. Dit is een relevante primaire bron, omdat de film: “</w:t>
      </w:r>
      <w:proofErr w:type="spellStart"/>
      <w:r w:rsidRPr="008A582C">
        <w:rPr>
          <w:rFonts w:ascii="Times New Roman" w:hAnsi="Times New Roman" w:cs="Times New Roman"/>
          <w:sz w:val="24"/>
          <w:szCs w:val="24"/>
        </w:rPr>
        <w:t>godzilla</w:t>
      </w:r>
      <w:proofErr w:type="spellEnd"/>
      <w:r w:rsidRPr="008A582C">
        <w:rPr>
          <w:rFonts w:ascii="Times New Roman" w:hAnsi="Times New Roman" w:cs="Times New Roman"/>
          <w:sz w:val="24"/>
          <w:szCs w:val="24"/>
        </w:rPr>
        <w:t xml:space="preserve">, </w:t>
      </w:r>
      <w:proofErr w:type="spellStart"/>
      <w:r w:rsidRPr="008A582C">
        <w:rPr>
          <w:rFonts w:ascii="Times New Roman" w:hAnsi="Times New Roman" w:cs="Times New Roman"/>
          <w:sz w:val="24"/>
          <w:szCs w:val="24"/>
        </w:rPr>
        <w:t>king</w:t>
      </w:r>
      <w:proofErr w:type="spellEnd"/>
      <w:r w:rsidRPr="008A582C">
        <w:rPr>
          <w:rFonts w:ascii="Times New Roman" w:hAnsi="Times New Roman" w:cs="Times New Roman"/>
          <w:sz w:val="24"/>
          <w:szCs w:val="24"/>
        </w:rPr>
        <w:t xml:space="preserve"> of </w:t>
      </w:r>
      <w:proofErr w:type="spellStart"/>
      <w:r w:rsidRPr="008A582C">
        <w:rPr>
          <w:rFonts w:ascii="Times New Roman" w:hAnsi="Times New Roman" w:cs="Times New Roman"/>
          <w:sz w:val="24"/>
          <w:szCs w:val="24"/>
        </w:rPr>
        <w:t>the</w:t>
      </w:r>
      <w:proofErr w:type="spellEnd"/>
      <w:r w:rsidRPr="008A582C">
        <w:rPr>
          <w:rFonts w:ascii="Times New Roman" w:hAnsi="Times New Roman" w:cs="Times New Roman"/>
          <w:sz w:val="24"/>
          <w:szCs w:val="24"/>
        </w:rPr>
        <w:t xml:space="preserve"> Monsters” (1956) zelf het bronmateriaal </w:t>
      </w:r>
      <w:r w:rsidR="008A582C" w:rsidRPr="008A582C">
        <w:rPr>
          <w:rFonts w:ascii="Times New Roman" w:hAnsi="Times New Roman" w:cs="Times New Roman"/>
          <w:sz w:val="24"/>
          <w:szCs w:val="24"/>
        </w:rPr>
        <w:t xml:space="preserve">is </w:t>
      </w:r>
      <w:r w:rsidRPr="008A582C">
        <w:rPr>
          <w:rFonts w:ascii="Times New Roman" w:hAnsi="Times New Roman" w:cs="Times New Roman"/>
          <w:sz w:val="24"/>
          <w:szCs w:val="24"/>
        </w:rPr>
        <w:t>voor een dergelijk onderzoek.</w:t>
      </w:r>
    </w:p>
    <w:p w:rsidR="00E17ACB" w:rsidRPr="008A582C" w:rsidRDefault="00E17ACB" w:rsidP="008A582C">
      <w:pPr>
        <w:spacing w:line="360" w:lineRule="auto"/>
        <w:rPr>
          <w:rFonts w:ascii="Times New Roman" w:hAnsi="Times New Roman" w:cs="Times New Roman"/>
          <w:sz w:val="24"/>
          <w:szCs w:val="24"/>
        </w:rPr>
      </w:pPr>
    </w:p>
    <w:p w:rsidR="00E17ACB" w:rsidRPr="008A582C" w:rsidRDefault="00E17ACB" w:rsidP="008A582C">
      <w:pPr>
        <w:spacing w:line="360" w:lineRule="auto"/>
        <w:rPr>
          <w:rFonts w:ascii="Times New Roman" w:hAnsi="Times New Roman" w:cs="Times New Roman"/>
          <w:sz w:val="24"/>
          <w:szCs w:val="24"/>
        </w:rPr>
      </w:pPr>
      <w:r w:rsidRPr="008A582C">
        <w:rPr>
          <w:rFonts w:ascii="Times New Roman" w:hAnsi="Times New Roman" w:cs="Times New Roman"/>
          <w:sz w:val="24"/>
          <w:szCs w:val="24"/>
        </w:rPr>
        <w:t>Een relevante secundaire bron voor dit onderzoek is:</w:t>
      </w:r>
    </w:p>
    <w:p w:rsidR="00580D96" w:rsidRPr="008A582C" w:rsidRDefault="0077338F" w:rsidP="008A582C">
      <w:pPr>
        <w:spacing w:line="360" w:lineRule="auto"/>
        <w:rPr>
          <w:rFonts w:ascii="Times New Roman" w:eastAsia="Times New Roman" w:hAnsi="Times New Roman" w:cs="Times New Roman"/>
          <w:sz w:val="24"/>
          <w:szCs w:val="24"/>
        </w:rPr>
      </w:pPr>
      <w:r w:rsidRPr="008A582C">
        <w:rPr>
          <w:rFonts w:ascii="Times New Roman" w:eastAsia="Times New Roman" w:hAnsi="Times New Roman" w:cs="Times New Roman"/>
          <w:sz w:val="24"/>
          <w:szCs w:val="24"/>
          <w:lang w:val="en-US"/>
        </w:rPr>
        <w:t xml:space="preserve">1. </w:t>
      </w:r>
      <w:r w:rsidR="00580D96" w:rsidRPr="008A582C">
        <w:rPr>
          <w:rFonts w:ascii="Times New Roman" w:eastAsia="Times New Roman" w:hAnsi="Times New Roman" w:cs="Times New Roman"/>
          <w:sz w:val="24"/>
          <w:szCs w:val="24"/>
          <w:lang w:val="en-US"/>
        </w:rPr>
        <w:t xml:space="preserve">Brothers, Peter, Honda, </w:t>
      </w:r>
      <w:proofErr w:type="spellStart"/>
      <w:r w:rsidR="00580D96" w:rsidRPr="008A582C">
        <w:rPr>
          <w:rFonts w:ascii="Times New Roman" w:eastAsia="Times New Roman" w:hAnsi="Times New Roman" w:cs="Times New Roman"/>
          <w:sz w:val="24"/>
          <w:szCs w:val="24"/>
          <w:lang w:val="en-US"/>
        </w:rPr>
        <w:t>Inoshiro</w:t>
      </w:r>
      <w:proofErr w:type="spellEnd"/>
      <w:r w:rsidR="00580D96" w:rsidRPr="008A582C">
        <w:rPr>
          <w:rFonts w:ascii="Times New Roman" w:eastAsia="Times New Roman" w:hAnsi="Times New Roman" w:cs="Times New Roman"/>
          <w:sz w:val="24"/>
          <w:szCs w:val="24"/>
          <w:lang w:val="en-US"/>
        </w:rPr>
        <w:t xml:space="preserve">, and Morse, Terry. "Japan's Nuclear Nightmare: How the Bomb Became a Beast Called Godzilla." </w:t>
      </w:r>
      <w:r w:rsidR="00580D96" w:rsidRPr="008A582C">
        <w:rPr>
          <w:rFonts w:ascii="Times New Roman" w:eastAsia="Times New Roman" w:hAnsi="Times New Roman" w:cs="Times New Roman"/>
          <w:i/>
          <w:iCs/>
          <w:sz w:val="24"/>
          <w:szCs w:val="24"/>
        </w:rPr>
        <w:t>Cineaste</w:t>
      </w:r>
      <w:r w:rsidR="00580D96" w:rsidRPr="008A582C">
        <w:rPr>
          <w:rFonts w:ascii="Times New Roman" w:eastAsia="Times New Roman" w:hAnsi="Times New Roman" w:cs="Times New Roman"/>
          <w:sz w:val="24"/>
          <w:szCs w:val="24"/>
        </w:rPr>
        <w:t xml:space="preserve"> </w:t>
      </w:r>
      <w:proofErr w:type="spellStart"/>
      <w:r w:rsidR="00580D96" w:rsidRPr="008A582C">
        <w:rPr>
          <w:rFonts w:ascii="Times New Roman" w:eastAsia="Times New Roman" w:hAnsi="Times New Roman" w:cs="Times New Roman"/>
          <w:sz w:val="24"/>
          <w:szCs w:val="24"/>
        </w:rPr>
        <w:t>Xxxvi</w:t>
      </w:r>
      <w:proofErr w:type="spellEnd"/>
      <w:r w:rsidR="00580D96" w:rsidRPr="008A582C">
        <w:rPr>
          <w:rFonts w:ascii="Times New Roman" w:eastAsia="Times New Roman" w:hAnsi="Times New Roman" w:cs="Times New Roman"/>
          <w:sz w:val="24"/>
          <w:szCs w:val="24"/>
        </w:rPr>
        <w:t>, no. 3 (2011): 36-40.</w:t>
      </w:r>
    </w:p>
    <w:p w:rsidR="0077338F" w:rsidRPr="008A582C" w:rsidRDefault="0077338F" w:rsidP="008A582C">
      <w:pPr>
        <w:spacing w:after="0" w:line="360" w:lineRule="auto"/>
        <w:rPr>
          <w:rFonts w:ascii="Times New Roman" w:eastAsia="Times New Roman" w:hAnsi="Times New Roman" w:cs="Times New Roman"/>
          <w:sz w:val="24"/>
          <w:szCs w:val="24"/>
        </w:rPr>
      </w:pPr>
    </w:p>
    <w:p w:rsidR="0077338F" w:rsidRPr="008A582C" w:rsidRDefault="0077338F" w:rsidP="008A582C">
      <w:pPr>
        <w:spacing w:after="0" w:line="360" w:lineRule="auto"/>
        <w:rPr>
          <w:rFonts w:ascii="Times New Roman" w:eastAsia="Times New Roman" w:hAnsi="Times New Roman" w:cs="Times New Roman"/>
          <w:sz w:val="24"/>
          <w:szCs w:val="24"/>
        </w:rPr>
      </w:pPr>
      <w:r w:rsidRPr="008A582C">
        <w:rPr>
          <w:rFonts w:ascii="Times New Roman" w:eastAsia="Times New Roman" w:hAnsi="Times New Roman" w:cs="Times New Roman"/>
          <w:sz w:val="24"/>
          <w:szCs w:val="24"/>
        </w:rPr>
        <w:t xml:space="preserve">2. Dit is een secundaire bron </w:t>
      </w:r>
      <w:r w:rsidR="004378E0" w:rsidRPr="008A582C">
        <w:rPr>
          <w:rFonts w:ascii="Times New Roman" w:eastAsia="Times New Roman" w:hAnsi="Times New Roman" w:cs="Times New Roman"/>
          <w:sz w:val="24"/>
          <w:szCs w:val="24"/>
        </w:rPr>
        <w:t xml:space="preserve">omdat het de geschiedenis beschrijft van </w:t>
      </w:r>
      <w:proofErr w:type="spellStart"/>
      <w:r w:rsidR="004378E0" w:rsidRPr="008A582C">
        <w:rPr>
          <w:rFonts w:ascii="Times New Roman" w:eastAsia="Times New Roman" w:hAnsi="Times New Roman" w:cs="Times New Roman"/>
          <w:sz w:val="24"/>
          <w:szCs w:val="24"/>
        </w:rPr>
        <w:t>Godzilla</w:t>
      </w:r>
      <w:proofErr w:type="spellEnd"/>
      <w:r w:rsidR="004378E0" w:rsidRPr="008A582C">
        <w:rPr>
          <w:rFonts w:ascii="Times New Roman" w:eastAsia="Times New Roman" w:hAnsi="Times New Roman" w:cs="Times New Roman"/>
          <w:sz w:val="24"/>
          <w:szCs w:val="24"/>
        </w:rPr>
        <w:t>, voor een professioneel en academisch publiek.</w:t>
      </w:r>
    </w:p>
    <w:p w:rsidR="00B66E90" w:rsidRPr="008A582C" w:rsidRDefault="00B66E90" w:rsidP="008A582C">
      <w:pPr>
        <w:spacing w:after="0" w:line="360" w:lineRule="auto"/>
        <w:rPr>
          <w:rFonts w:ascii="Times New Roman" w:eastAsia="Times New Roman" w:hAnsi="Times New Roman" w:cs="Times New Roman"/>
          <w:sz w:val="24"/>
          <w:szCs w:val="24"/>
        </w:rPr>
      </w:pPr>
    </w:p>
    <w:p w:rsidR="00B66E90" w:rsidRPr="008A582C" w:rsidRDefault="00B66E90" w:rsidP="008A582C">
      <w:pPr>
        <w:pStyle w:val="Kop1"/>
        <w:spacing w:line="360" w:lineRule="auto"/>
        <w:rPr>
          <w:rFonts w:ascii="Times New Roman" w:hAnsi="Times New Roman" w:cs="Times New Roman"/>
          <w:sz w:val="24"/>
          <w:szCs w:val="24"/>
        </w:rPr>
      </w:pPr>
      <w:r w:rsidRPr="008A582C">
        <w:rPr>
          <w:rFonts w:ascii="Times New Roman" w:hAnsi="Times New Roman" w:cs="Times New Roman"/>
          <w:sz w:val="24"/>
          <w:szCs w:val="24"/>
        </w:rPr>
        <w:t>Opdracht 2</w:t>
      </w:r>
    </w:p>
    <w:p w:rsidR="00B66E90" w:rsidRPr="00CD1F5B" w:rsidRDefault="00B66E90" w:rsidP="00CD1F5B">
      <w:pPr>
        <w:spacing w:line="360" w:lineRule="auto"/>
        <w:rPr>
          <w:rFonts w:ascii="Times New Roman" w:hAnsi="Times New Roman" w:cs="Times New Roman"/>
          <w:sz w:val="24"/>
          <w:szCs w:val="24"/>
          <w:lang w:val="en-US"/>
        </w:rPr>
      </w:pPr>
      <w:proofErr w:type="spellStart"/>
      <w:r w:rsidRPr="00CD1F5B">
        <w:rPr>
          <w:rFonts w:ascii="Times New Roman" w:hAnsi="Times New Roman" w:cs="Times New Roman"/>
          <w:sz w:val="24"/>
          <w:szCs w:val="24"/>
          <w:lang w:val="en-US"/>
        </w:rPr>
        <w:t>Tamagawa</w:t>
      </w:r>
      <w:proofErr w:type="spellEnd"/>
      <w:r w:rsidRPr="00CD1F5B">
        <w:rPr>
          <w:rFonts w:ascii="Times New Roman" w:hAnsi="Times New Roman" w:cs="Times New Roman"/>
          <w:sz w:val="24"/>
          <w:szCs w:val="24"/>
          <w:lang w:val="en-US"/>
        </w:rPr>
        <w:t xml:space="preserve">, </w:t>
      </w:r>
      <w:proofErr w:type="spellStart"/>
      <w:r w:rsidRPr="00CD1F5B">
        <w:rPr>
          <w:rFonts w:ascii="Times New Roman" w:hAnsi="Times New Roman" w:cs="Times New Roman"/>
          <w:sz w:val="24"/>
          <w:szCs w:val="24"/>
          <w:lang w:val="en-US"/>
        </w:rPr>
        <w:t>Masami."Coming</w:t>
      </w:r>
      <w:proofErr w:type="spellEnd"/>
      <w:r w:rsidRPr="00CD1F5B">
        <w:rPr>
          <w:rFonts w:ascii="Times New Roman" w:hAnsi="Times New Roman" w:cs="Times New Roman"/>
          <w:sz w:val="24"/>
          <w:szCs w:val="24"/>
          <w:lang w:val="en-US"/>
        </w:rPr>
        <w:t xml:space="preserve"> Out to Parents in Japan: A Sociocultural Analysis of Lived </w:t>
      </w:r>
      <w:proofErr w:type="spellStart"/>
      <w:r w:rsidRPr="00CD1F5B">
        <w:rPr>
          <w:rFonts w:ascii="Times New Roman" w:hAnsi="Times New Roman" w:cs="Times New Roman"/>
          <w:sz w:val="24"/>
          <w:szCs w:val="24"/>
          <w:lang w:val="en-US"/>
        </w:rPr>
        <w:t>Experiences"Sexuality</w:t>
      </w:r>
      <w:proofErr w:type="spellEnd"/>
      <w:r w:rsidRPr="00CD1F5B">
        <w:rPr>
          <w:rFonts w:ascii="Times New Roman" w:hAnsi="Times New Roman" w:cs="Times New Roman"/>
          <w:sz w:val="24"/>
          <w:szCs w:val="24"/>
          <w:lang w:val="en-US"/>
        </w:rPr>
        <w:t xml:space="preserve"> &amp; Culture, 2018, Vol.22(2), pp.497-520</w:t>
      </w:r>
    </w:p>
    <w:p w:rsidR="00B66E90" w:rsidRPr="00CD1F5B" w:rsidRDefault="00B66E90" w:rsidP="00CD1F5B">
      <w:pPr>
        <w:spacing w:line="360" w:lineRule="auto"/>
        <w:rPr>
          <w:rFonts w:ascii="Times New Roman" w:hAnsi="Times New Roman" w:cs="Times New Roman"/>
          <w:sz w:val="24"/>
          <w:szCs w:val="24"/>
          <w:lang w:val="en-US"/>
        </w:rPr>
      </w:pPr>
    </w:p>
    <w:p w:rsidR="0082493C" w:rsidRPr="00CD1F5B" w:rsidRDefault="00B66E90" w:rsidP="00CD1F5B">
      <w:pPr>
        <w:spacing w:line="360" w:lineRule="auto"/>
        <w:rPr>
          <w:rFonts w:ascii="Times New Roman" w:hAnsi="Times New Roman" w:cs="Times New Roman"/>
          <w:sz w:val="24"/>
          <w:szCs w:val="24"/>
        </w:rPr>
      </w:pPr>
      <w:r w:rsidRPr="00CD1F5B">
        <w:rPr>
          <w:rFonts w:ascii="Times New Roman" w:hAnsi="Times New Roman" w:cs="Times New Roman"/>
          <w:sz w:val="24"/>
          <w:szCs w:val="24"/>
        </w:rPr>
        <w:t xml:space="preserve">In dit artikel probeert </w:t>
      </w:r>
      <w:proofErr w:type="spellStart"/>
      <w:r w:rsidRPr="00CD1F5B">
        <w:rPr>
          <w:rFonts w:ascii="Times New Roman" w:hAnsi="Times New Roman" w:cs="Times New Roman"/>
          <w:sz w:val="24"/>
          <w:szCs w:val="24"/>
        </w:rPr>
        <w:t>Masama</w:t>
      </w:r>
      <w:proofErr w:type="spellEnd"/>
      <w:r w:rsidRPr="00CD1F5B">
        <w:rPr>
          <w:rFonts w:ascii="Times New Roman" w:hAnsi="Times New Roman" w:cs="Times New Roman"/>
          <w:sz w:val="24"/>
          <w:szCs w:val="24"/>
        </w:rPr>
        <w:t xml:space="preserve"> </w:t>
      </w:r>
      <w:proofErr w:type="spellStart"/>
      <w:r w:rsidRPr="00CD1F5B">
        <w:rPr>
          <w:rFonts w:ascii="Times New Roman" w:hAnsi="Times New Roman" w:cs="Times New Roman"/>
          <w:sz w:val="24"/>
          <w:szCs w:val="24"/>
        </w:rPr>
        <w:t>Tamagawa</w:t>
      </w:r>
      <w:proofErr w:type="spellEnd"/>
      <w:r w:rsidR="001F4554" w:rsidRPr="00CD1F5B">
        <w:rPr>
          <w:rFonts w:ascii="Times New Roman" w:hAnsi="Times New Roman" w:cs="Times New Roman"/>
          <w:sz w:val="24"/>
          <w:szCs w:val="24"/>
        </w:rPr>
        <w:t xml:space="preserve"> meer licht te werpen op hoe Japanners een “</w:t>
      </w:r>
      <w:proofErr w:type="spellStart"/>
      <w:r w:rsidR="001F4554" w:rsidRPr="00CD1F5B">
        <w:rPr>
          <w:rFonts w:ascii="Times New Roman" w:hAnsi="Times New Roman" w:cs="Times New Roman"/>
          <w:sz w:val="24"/>
          <w:szCs w:val="24"/>
        </w:rPr>
        <w:t>coming</w:t>
      </w:r>
      <w:proofErr w:type="spellEnd"/>
      <w:r w:rsidR="001F4554" w:rsidRPr="00CD1F5B">
        <w:rPr>
          <w:rFonts w:ascii="Times New Roman" w:hAnsi="Times New Roman" w:cs="Times New Roman"/>
          <w:sz w:val="24"/>
          <w:szCs w:val="24"/>
        </w:rPr>
        <w:t xml:space="preserve"> out” hebben </w:t>
      </w:r>
      <w:r w:rsidR="003F0337" w:rsidRPr="00CD1F5B">
        <w:rPr>
          <w:rFonts w:ascii="Times New Roman" w:hAnsi="Times New Roman" w:cs="Times New Roman"/>
          <w:sz w:val="24"/>
          <w:szCs w:val="24"/>
        </w:rPr>
        <w:t>bij</w:t>
      </w:r>
      <w:r w:rsidR="001F4554" w:rsidRPr="00CD1F5B">
        <w:rPr>
          <w:rFonts w:ascii="Times New Roman" w:hAnsi="Times New Roman" w:cs="Times New Roman"/>
          <w:sz w:val="24"/>
          <w:szCs w:val="24"/>
        </w:rPr>
        <w:t xml:space="preserve"> hun ouders, zoals dat in het Westen voorkomt.</w:t>
      </w:r>
      <w:r w:rsidR="00F74B32" w:rsidRPr="00CD1F5B">
        <w:rPr>
          <w:rFonts w:ascii="Times New Roman" w:hAnsi="Times New Roman" w:cs="Times New Roman"/>
          <w:sz w:val="24"/>
          <w:szCs w:val="24"/>
        </w:rPr>
        <w:t xml:space="preserve"> Dit doet </w:t>
      </w:r>
      <w:proofErr w:type="spellStart"/>
      <w:r w:rsidR="00F74B32" w:rsidRPr="00CD1F5B">
        <w:rPr>
          <w:rFonts w:ascii="Times New Roman" w:hAnsi="Times New Roman" w:cs="Times New Roman"/>
          <w:sz w:val="24"/>
          <w:szCs w:val="24"/>
        </w:rPr>
        <w:t>Tamagawa</w:t>
      </w:r>
      <w:proofErr w:type="spellEnd"/>
      <w:r w:rsidR="00F74B32" w:rsidRPr="00CD1F5B">
        <w:rPr>
          <w:rFonts w:ascii="Times New Roman" w:hAnsi="Times New Roman" w:cs="Times New Roman"/>
          <w:sz w:val="24"/>
          <w:szCs w:val="24"/>
        </w:rPr>
        <w:t xml:space="preserve"> omdat hij van mening is dat studies naar </w:t>
      </w:r>
      <w:proofErr w:type="spellStart"/>
      <w:r w:rsidR="00F74B32" w:rsidRPr="00CD1F5B">
        <w:rPr>
          <w:rFonts w:ascii="Times New Roman" w:hAnsi="Times New Roman" w:cs="Times New Roman"/>
          <w:sz w:val="24"/>
          <w:szCs w:val="24"/>
        </w:rPr>
        <w:t>coming</w:t>
      </w:r>
      <w:proofErr w:type="spellEnd"/>
      <w:r w:rsidR="00F74B32" w:rsidRPr="00CD1F5B">
        <w:rPr>
          <w:rFonts w:ascii="Times New Roman" w:hAnsi="Times New Roman" w:cs="Times New Roman"/>
          <w:sz w:val="24"/>
          <w:szCs w:val="24"/>
        </w:rPr>
        <w:t xml:space="preserve"> outs in het westen veel gewoonlijker zijn dan in niet-westerse samenlevingen. Om uit te zoeken wat een </w:t>
      </w:r>
      <w:proofErr w:type="spellStart"/>
      <w:r w:rsidR="00F74B32" w:rsidRPr="00CD1F5B">
        <w:rPr>
          <w:rFonts w:ascii="Times New Roman" w:hAnsi="Times New Roman" w:cs="Times New Roman"/>
          <w:sz w:val="24"/>
          <w:szCs w:val="24"/>
        </w:rPr>
        <w:t>coming</w:t>
      </w:r>
      <w:proofErr w:type="spellEnd"/>
      <w:r w:rsidR="00F74B32" w:rsidRPr="00CD1F5B">
        <w:rPr>
          <w:rFonts w:ascii="Times New Roman" w:hAnsi="Times New Roman" w:cs="Times New Roman"/>
          <w:sz w:val="24"/>
          <w:szCs w:val="24"/>
        </w:rPr>
        <w:t xml:space="preserve"> out in Japan moeilijk maakt of soms zelfs onwenselijk,</w:t>
      </w:r>
      <w:r w:rsidR="001F4554" w:rsidRPr="00CD1F5B">
        <w:rPr>
          <w:rFonts w:ascii="Times New Roman" w:hAnsi="Times New Roman" w:cs="Times New Roman"/>
          <w:sz w:val="24"/>
          <w:szCs w:val="24"/>
        </w:rPr>
        <w:t xml:space="preserve"> heeft hij een enquête opgesteld waarin </w:t>
      </w:r>
      <w:r w:rsidR="00170E68" w:rsidRPr="00CD1F5B">
        <w:rPr>
          <w:rFonts w:ascii="Times New Roman" w:hAnsi="Times New Roman" w:cs="Times New Roman"/>
          <w:sz w:val="24"/>
          <w:szCs w:val="24"/>
        </w:rPr>
        <w:t xml:space="preserve">hij </w:t>
      </w:r>
      <w:r w:rsidR="0082493C" w:rsidRPr="00CD1F5B">
        <w:rPr>
          <w:rFonts w:ascii="Times New Roman" w:hAnsi="Times New Roman" w:cs="Times New Roman"/>
          <w:sz w:val="24"/>
          <w:szCs w:val="24"/>
        </w:rPr>
        <w:t xml:space="preserve">43 </w:t>
      </w:r>
      <w:proofErr w:type="spellStart"/>
      <w:r w:rsidR="003F0337" w:rsidRPr="00CD1F5B">
        <w:rPr>
          <w:rFonts w:ascii="Times New Roman" w:hAnsi="Times New Roman" w:cs="Times New Roman"/>
          <w:sz w:val="24"/>
          <w:szCs w:val="24"/>
        </w:rPr>
        <w:t>lhbt</w:t>
      </w:r>
      <w:proofErr w:type="spellEnd"/>
      <w:r w:rsidR="00170E68" w:rsidRPr="00CD1F5B">
        <w:rPr>
          <w:rFonts w:ascii="Times New Roman" w:hAnsi="Times New Roman" w:cs="Times New Roman"/>
          <w:sz w:val="24"/>
          <w:szCs w:val="24"/>
        </w:rPr>
        <w:t xml:space="preserve">-individuen vraagt </w:t>
      </w:r>
      <w:r w:rsidR="009D2A62" w:rsidRPr="00CD1F5B">
        <w:rPr>
          <w:rFonts w:ascii="Times New Roman" w:hAnsi="Times New Roman" w:cs="Times New Roman"/>
          <w:sz w:val="24"/>
          <w:szCs w:val="24"/>
        </w:rPr>
        <w:lastRenderedPageBreak/>
        <w:t xml:space="preserve">wat zij van een </w:t>
      </w:r>
      <w:proofErr w:type="spellStart"/>
      <w:r w:rsidR="009D2A62" w:rsidRPr="00CD1F5B">
        <w:rPr>
          <w:rFonts w:ascii="Times New Roman" w:hAnsi="Times New Roman" w:cs="Times New Roman"/>
          <w:sz w:val="24"/>
          <w:szCs w:val="24"/>
        </w:rPr>
        <w:t>coming</w:t>
      </w:r>
      <w:proofErr w:type="spellEnd"/>
      <w:r w:rsidR="009D2A62" w:rsidRPr="00CD1F5B">
        <w:rPr>
          <w:rFonts w:ascii="Times New Roman" w:hAnsi="Times New Roman" w:cs="Times New Roman"/>
          <w:sz w:val="24"/>
          <w:szCs w:val="24"/>
        </w:rPr>
        <w:t xml:space="preserve"> out vinden</w:t>
      </w:r>
      <w:r w:rsidR="007651F2" w:rsidRPr="00CD1F5B">
        <w:rPr>
          <w:rFonts w:ascii="Times New Roman" w:hAnsi="Times New Roman" w:cs="Times New Roman"/>
          <w:sz w:val="24"/>
          <w:szCs w:val="24"/>
        </w:rPr>
        <w:t xml:space="preserve"> en </w:t>
      </w:r>
      <w:r w:rsidR="00170E68" w:rsidRPr="00CD1F5B">
        <w:rPr>
          <w:rFonts w:ascii="Times New Roman" w:hAnsi="Times New Roman" w:cs="Times New Roman"/>
          <w:sz w:val="24"/>
          <w:szCs w:val="24"/>
        </w:rPr>
        <w:t xml:space="preserve">hoe zij de </w:t>
      </w:r>
      <w:proofErr w:type="spellStart"/>
      <w:r w:rsidR="00170E68" w:rsidRPr="00CD1F5B">
        <w:rPr>
          <w:rFonts w:ascii="Times New Roman" w:hAnsi="Times New Roman" w:cs="Times New Roman"/>
          <w:sz w:val="24"/>
          <w:szCs w:val="24"/>
        </w:rPr>
        <w:t>coming</w:t>
      </w:r>
      <w:proofErr w:type="spellEnd"/>
      <w:r w:rsidR="00170E68" w:rsidRPr="00CD1F5B">
        <w:rPr>
          <w:rFonts w:ascii="Times New Roman" w:hAnsi="Times New Roman" w:cs="Times New Roman"/>
          <w:sz w:val="24"/>
          <w:szCs w:val="24"/>
        </w:rPr>
        <w:t xml:space="preserve"> out bij hun ouders hebben ervaren</w:t>
      </w:r>
      <w:r w:rsidR="009D2A62" w:rsidRPr="00CD1F5B">
        <w:rPr>
          <w:rFonts w:ascii="Times New Roman" w:hAnsi="Times New Roman" w:cs="Times New Roman"/>
          <w:sz w:val="24"/>
          <w:szCs w:val="24"/>
        </w:rPr>
        <w:t>,</w:t>
      </w:r>
      <w:r w:rsidR="007651F2" w:rsidRPr="00CD1F5B">
        <w:rPr>
          <w:rFonts w:ascii="Times New Roman" w:hAnsi="Times New Roman" w:cs="Times New Roman"/>
          <w:sz w:val="24"/>
          <w:szCs w:val="24"/>
        </w:rPr>
        <w:t xml:space="preserve"> als zij bij hen uit de kast zijn gekomen.</w:t>
      </w:r>
      <w:r w:rsidR="00170E68" w:rsidRPr="00CD1F5B">
        <w:rPr>
          <w:rFonts w:ascii="Times New Roman" w:hAnsi="Times New Roman" w:cs="Times New Roman"/>
          <w:sz w:val="24"/>
          <w:szCs w:val="24"/>
        </w:rPr>
        <w:t xml:space="preserve"> </w:t>
      </w:r>
      <w:r w:rsidR="0082493C" w:rsidRPr="00CD1F5B">
        <w:rPr>
          <w:rFonts w:ascii="Times New Roman" w:hAnsi="Times New Roman" w:cs="Times New Roman"/>
          <w:sz w:val="24"/>
          <w:szCs w:val="24"/>
        </w:rPr>
        <w:t>H</w:t>
      </w:r>
      <w:r w:rsidR="007651F2" w:rsidRPr="00CD1F5B">
        <w:rPr>
          <w:rFonts w:ascii="Times New Roman" w:hAnsi="Times New Roman" w:cs="Times New Roman"/>
          <w:sz w:val="24"/>
          <w:szCs w:val="24"/>
        </w:rPr>
        <w:t>ierbij</w:t>
      </w:r>
      <w:r w:rsidR="0082493C" w:rsidRPr="00CD1F5B">
        <w:rPr>
          <w:rFonts w:ascii="Times New Roman" w:hAnsi="Times New Roman" w:cs="Times New Roman"/>
          <w:sz w:val="24"/>
          <w:szCs w:val="24"/>
        </w:rPr>
        <w:t xml:space="preserve"> </w:t>
      </w:r>
      <w:r w:rsidR="009D2A62" w:rsidRPr="00CD1F5B">
        <w:rPr>
          <w:rFonts w:ascii="Times New Roman" w:hAnsi="Times New Roman" w:cs="Times New Roman"/>
          <w:sz w:val="24"/>
          <w:szCs w:val="24"/>
        </w:rPr>
        <w:t>vergelijkt zijn</w:t>
      </w:r>
      <w:r w:rsidR="0082493C" w:rsidRPr="00CD1F5B">
        <w:rPr>
          <w:rFonts w:ascii="Times New Roman" w:hAnsi="Times New Roman" w:cs="Times New Roman"/>
          <w:sz w:val="24"/>
          <w:szCs w:val="24"/>
        </w:rPr>
        <w:t xml:space="preserve"> eigen resultaten </w:t>
      </w:r>
      <w:r w:rsidR="009D2A62" w:rsidRPr="00CD1F5B">
        <w:rPr>
          <w:rFonts w:ascii="Times New Roman" w:hAnsi="Times New Roman" w:cs="Times New Roman"/>
          <w:sz w:val="24"/>
          <w:szCs w:val="24"/>
        </w:rPr>
        <w:t>met</w:t>
      </w:r>
      <w:r w:rsidR="0082493C" w:rsidRPr="00CD1F5B">
        <w:rPr>
          <w:rFonts w:ascii="Times New Roman" w:hAnsi="Times New Roman" w:cs="Times New Roman"/>
          <w:sz w:val="24"/>
          <w:szCs w:val="24"/>
        </w:rPr>
        <w:t xml:space="preserve"> d</w:t>
      </w:r>
      <w:r w:rsidR="009D2A62" w:rsidRPr="00CD1F5B">
        <w:rPr>
          <w:rFonts w:ascii="Times New Roman" w:hAnsi="Times New Roman" w:cs="Times New Roman"/>
          <w:sz w:val="24"/>
          <w:szCs w:val="24"/>
        </w:rPr>
        <w:t xml:space="preserve">e bevindingen van andere artikelen </w:t>
      </w:r>
      <w:r w:rsidR="009D2A62" w:rsidRPr="00CD1F5B">
        <w:rPr>
          <w:rFonts w:ascii="Times New Roman" w:hAnsi="Times New Roman" w:cs="Times New Roman"/>
          <w:sz w:val="24"/>
          <w:szCs w:val="24"/>
        </w:rPr>
        <w:t>(</w:t>
      </w:r>
      <w:proofErr w:type="spellStart"/>
      <w:r w:rsidR="009D2A62" w:rsidRPr="00CD1F5B">
        <w:rPr>
          <w:rFonts w:ascii="Times New Roman" w:hAnsi="Times New Roman" w:cs="Times New Roman"/>
          <w:sz w:val="24"/>
          <w:szCs w:val="24"/>
        </w:rPr>
        <w:t>Sambe</w:t>
      </w:r>
      <w:proofErr w:type="spellEnd"/>
      <w:r w:rsidR="009D2A62" w:rsidRPr="00CD1F5B">
        <w:rPr>
          <w:rFonts w:ascii="Times New Roman" w:hAnsi="Times New Roman" w:cs="Times New Roman"/>
          <w:sz w:val="24"/>
          <w:szCs w:val="24"/>
        </w:rPr>
        <w:t xml:space="preserve"> </w:t>
      </w:r>
      <w:hyperlink r:id="rId8" w:anchor="CR40" w:tooltip="View reference" w:history="1">
        <w:r w:rsidR="009D2A62" w:rsidRPr="00CD1F5B">
          <w:rPr>
            <w:rStyle w:val="Hyperlink"/>
            <w:rFonts w:ascii="Times New Roman" w:hAnsi="Times New Roman" w:cs="Times New Roman"/>
            <w:sz w:val="24"/>
            <w:szCs w:val="24"/>
          </w:rPr>
          <w:t>2014</w:t>
        </w:r>
      </w:hyperlink>
      <w:r w:rsidR="009D2A62" w:rsidRPr="00CD1F5B">
        <w:rPr>
          <w:rFonts w:ascii="Times New Roman" w:hAnsi="Times New Roman" w:cs="Times New Roman"/>
          <w:sz w:val="24"/>
          <w:szCs w:val="24"/>
        </w:rPr>
        <w:t xml:space="preserve">; </w:t>
      </w:r>
      <w:proofErr w:type="spellStart"/>
      <w:r w:rsidR="009D2A62" w:rsidRPr="00CD1F5B">
        <w:rPr>
          <w:rFonts w:ascii="Times New Roman" w:hAnsi="Times New Roman" w:cs="Times New Roman"/>
          <w:sz w:val="24"/>
          <w:szCs w:val="24"/>
        </w:rPr>
        <w:t>Hidaka</w:t>
      </w:r>
      <w:proofErr w:type="spellEnd"/>
      <w:r w:rsidR="009D2A62" w:rsidRPr="00CD1F5B">
        <w:rPr>
          <w:rFonts w:ascii="Times New Roman" w:hAnsi="Times New Roman" w:cs="Times New Roman"/>
          <w:sz w:val="24"/>
          <w:szCs w:val="24"/>
        </w:rPr>
        <w:t xml:space="preserve"> et al. </w:t>
      </w:r>
      <w:hyperlink r:id="rId9" w:anchor="CR13" w:tooltip="View reference" w:history="1">
        <w:r w:rsidR="009D2A62" w:rsidRPr="00CD1F5B">
          <w:rPr>
            <w:rStyle w:val="Hyperlink"/>
            <w:rFonts w:ascii="Times New Roman" w:hAnsi="Times New Roman" w:cs="Times New Roman"/>
            <w:sz w:val="24"/>
            <w:szCs w:val="24"/>
          </w:rPr>
          <w:t>2008</w:t>
        </w:r>
      </w:hyperlink>
      <w:r w:rsidR="009D2A62" w:rsidRPr="00CD1F5B">
        <w:rPr>
          <w:rFonts w:ascii="Times New Roman" w:hAnsi="Times New Roman" w:cs="Times New Roman"/>
          <w:sz w:val="24"/>
          <w:szCs w:val="24"/>
        </w:rPr>
        <w:t>)</w:t>
      </w:r>
      <w:r w:rsidR="009D2A62" w:rsidRPr="00CD1F5B">
        <w:rPr>
          <w:rFonts w:ascii="Times New Roman" w:hAnsi="Times New Roman" w:cs="Times New Roman"/>
          <w:sz w:val="24"/>
          <w:szCs w:val="24"/>
        </w:rPr>
        <w:t xml:space="preserve"> </w:t>
      </w:r>
      <w:r w:rsidR="007651F2" w:rsidRPr="00CD1F5B">
        <w:rPr>
          <w:rFonts w:ascii="Times New Roman" w:hAnsi="Times New Roman" w:cs="Times New Roman"/>
          <w:sz w:val="24"/>
          <w:szCs w:val="24"/>
        </w:rPr>
        <w:t xml:space="preserve">die stellen dat een </w:t>
      </w:r>
      <w:proofErr w:type="spellStart"/>
      <w:r w:rsidR="007651F2" w:rsidRPr="00CD1F5B">
        <w:rPr>
          <w:rFonts w:ascii="Times New Roman" w:hAnsi="Times New Roman" w:cs="Times New Roman"/>
          <w:sz w:val="24"/>
          <w:szCs w:val="24"/>
        </w:rPr>
        <w:t>coming</w:t>
      </w:r>
      <w:proofErr w:type="spellEnd"/>
      <w:r w:rsidR="007651F2" w:rsidRPr="00CD1F5B">
        <w:rPr>
          <w:rFonts w:ascii="Times New Roman" w:hAnsi="Times New Roman" w:cs="Times New Roman"/>
          <w:sz w:val="24"/>
          <w:szCs w:val="24"/>
        </w:rPr>
        <w:t xml:space="preserve"> out </w:t>
      </w:r>
      <w:r w:rsidR="00F74B32" w:rsidRPr="00CD1F5B">
        <w:rPr>
          <w:rFonts w:ascii="Times New Roman" w:hAnsi="Times New Roman" w:cs="Times New Roman"/>
          <w:sz w:val="24"/>
          <w:szCs w:val="24"/>
        </w:rPr>
        <w:t xml:space="preserve">in Japan </w:t>
      </w:r>
      <w:r w:rsidR="007651F2" w:rsidRPr="00CD1F5B">
        <w:rPr>
          <w:rFonts w:ascii="Times New Roman" w:hAnsi="Times New Roman" w:cs="Times New Roman"/>
          <w:sz w:val="24"/>
          <w:szCs w:val="24"/>
        </w:rPr>
        <w:t xml:space="preserve">erg moeilijk is. De heteronormativiteit van de Japanse familiestructuur staat hierbij centraal </w:t>
      </w:r>
      <w:r w:rsidR="007651F2" w:rsidRPr="00CD1F5B">
        <w:rPr>
          <w:rFonts w:ascii="Times New Roman" w:hAnsi="Times New Roman" w:cs="Times New Roman"/>
          <w:sz w:val="24"/>
          <w:szCs w:val="24"/>
        </w:rPr>
        <w:t>(</w:t>
      </w:r>
      <w:proofErr w:type="spellStart"/>
      <w:r w:rsidR="007651F2" w:rsidRPr="00CD1F5B">
        <w:rPr>
          <w:rFonts w:ascii="Times New Roman" w:hAnsi="Times New Roman" w:cs="Times New Roman"/>
          <w:sz w:val="24"/>
          <w:szCs w:val="24"/>
        </w:rPr>
        <w:t>Dasgupta</w:t>
      </w:r>
      <w:proofErr w:type="spellEnd"/>
      <w:r w:rsidR="007651F2" w:rsidRPr="00CD1F5B">
        <w:rPr>
          <w:rFonts w:ascii="Times New Roman" w:hAnsi="Times New Roman" w:cs="Times New Roman"/>
          <w:sz w:val="24"/>
          <w:szCs w:val="24"/>
        </w:rPr>
        <w:t xml:space="preserve"> </w:t>
      </w:r>
      <w:hyperlink r:id="rId10" w:anchor="CR7" w:tooltip="View reference" w:history="1">
        <w:r w:rsidR="007651F2" w:rsidRPr="00CD1F5B">
          <w:rPr>
            <w:rStyle w:val="Hyperlink"/>
            <w:rFonts w:ascii="Times New Roman" w:hAnsi="Times New Roman" w:cs="Times New Roman"/>
            <w:sz w:val="24"/>
            <w:szCs w:val="24"/>
          </w:rPr>
          <w:t>2005</w:t>
        </w:r>
      </w:hyperlink>
      <w:r w:rsidR="007651F2" w:rsidRPr="00CD1F5B">
        <w:rPr>
          <w:rFonts w:ascii="Times New Roman" w:hAnsi="Times New Roman" w:cs="Times New Roman"/>
          <w:sz w:val="24"/>
          <w:szCs w:val="24"/>
        </w:rPr>
        <w:t>)</w:t>
      </w:r>
      <w:r w:rsidR="007651F2" w:rsidRPr="00CD1F5B">
        <w:rPr>
          <w:rFonts w:ascii="Times New Roman" w:hAnsi="Times New Roman" w:cs="Times New Roman"/>
          <w:sz w:val="24"/>
          <w:szCs w:val="24"/>
        </w:rPr>
        <w:t>.</w:t>
      </w:r>
      <w:r w:rsidR="00F74B32" w:rsidRPr="00CD1F5B">
        <w:rPr>
          <w:rFonts w:ascii="Times New Roman" w:hAnsi="Times New Roman" w:cs="Times New Roman"/>
          <w:sz w:val="24"/>
          <w:szCs w:val="24"/>
        </w:rPr>
        <w:t xml:space="preserve"> Desondanks lijkt ook de generatiekloof een grote rol te spelen </w:t>
      </w:r>
      <w:r w:rsidR="00F74B32" w:rsidRPr="00CD1F5B">
        <w:rPr>
          <w:rFonts w:ascii="Times New Roman" w:hAnsi="Times New Roman" w:cs="Times New Roman"/>
          <w:sz w:val="24"/>
          <w:szCs w:val="24"/>
        </w:rPr>
        <w:t>(</w:t>
      </w:r>
      <w:proofErr w:type="spellStart"/>
      <w:r w:rsidR="00F74B32" w:rsidRPr="00CD1F5B">
        <w:rPr>
          <w:rFonts w:ascii="Times New Roman" w:hAnsi="Times New Roman" w:cs="Times New Roman"/>
          <w:sz w:val="24"/>
          <w:szCs w:val="24"/>
        </w:rPr>
        <w:t>Ipsos</w:t>
      </w:r>
      <w:proofErr w:type="spellEnd"/>
      <w:r w:rsidR="00F74B32" w:rsidRPr="00CD1F5B">
        <w:rPr>
          <w:rFonts w:ascii="Times New Roman" w:hAnsi="Times New Roman" w:cs="Times New Roman"/>
          <w:sz w:val="24"/>
          <w:szCs w:val="24"/>
        </w:rPr>
        <w:t xml:space="preserve"> </w:t>
      </w:r>
      <w:hyperlink r:id="rId11" w:anchor="CR16" w:tooltip="View reference" w:history="1">
        <w:r w:rsidR="00F74B32" w:rsidRPr="00CD1F5B">
          <w:rPr>
            <w:rStyle w:val="Hyperlink"/>
            <w:rFonts w:ascii="Times New Roman" w:hAnsi="Times New Roman" w:cs="Times New Roman"/>
            <w:sz w:val="24"/>
            <w:szCs w:val="24"/>
          </w:rPr>
          <w:t>2013</w:t>
        </w:r>
      </w:hyperlink>
      <w:r w:rsidR="00F74B32" w:rsidRPr="00CD1F5B">
        <w:rPr>
          <w:rFonts w:ascii="Times New Roman" w:hAnsi="Times New Roman" w:cs="Times New Roman"/>
          <w:sz w:val="24"/>
          <w:szCs w:val="24"/>
        </w:rPr>
        <w:t>)</w:t>
      </w:r>
      <w:r w:rsidR="00F74B32" w:rsidRPr="00CD1F5B">
        <w:rPr>
          <w:rFonts w:ascii="Times New Roman" w:hAnsi="Times New Roman" w:cs="Times New Roman"/>
          <w:sz w:val="24"/>
          <w:szCs w:val="24"/>
        </w:rPr>
        <w:t>.</w:t>
      </w:r>
    </w:p>
    <w:p w:rsidR="0083365D" w:rsidRPr="00CD1F5B" w:rsidRDefault="00F74B32" w:rsidP="00CD1F5B">
      <w:pPr>
        <w:spacing w:line="360" w:lineRule="auto"/>
        <w:rPr>
          <w:rFonts w:ascii="Times New Roman" w:hAnsi="Times New Roman" w:cs="Times New Roman"/>
          <w:sz w:val="24"/>
          <w:szCs w:val="24"/>
        </w:rPr>
      </w:pPr>
      <w:r w:rsidRPr="00CD1F5B">
        <w:rPr>
          <w:rFonts w:ascii="Times New Roman" w:hAnsi="Times New Roman" w:cs="Times New Roman"/>
          <w:sz w:val="24"/>
          <w:szCs w:val="24"/>
        </w:rPr>
        <w:t xml:space="preserve">In het artikel van </w:t>
      </w:r>
      <w:proofErr w:type="spellStart"/>
      <w:r w:rsidRPr="00CD1F5B">
        <w:rPr>
          <w:rFonts w:ascii="Times New Roman" w:hAnsi="Times New Roman" w:cs="Times New Roman"/>
          <w:sz w:val="24"/>
          <w:szCs w:val="24"/>
        </w:rPr>
        <w:t>Tamagawa</w:t>
      </w:r>
      <w:proofErr w:type="spellEnd"/>
      <w:r w:rsidRPr="00CD1F5B">
        <w:rPr>
          <w:rFonts w:ascii="Times New Roman" w:hAnsi="Times New Roman" w:cs="Times New Roman"/>
          <w:sz w:val="24"/>
          <w:szCs w:val="24"/>
        </w:rPr>
        <w:t xml:space="preserve"> staat de </w:t>
      </w:r>
      <w:proofErr w:type="spellStart"/>
      <w:r w:rsidRPr="00CD1F5B">
        <w:rPr>
          <w:rFonts w:ascii="Times New Roman" w:hAnsi="Times New Roman" w:cs="Times New Roman"/>
          <w:sz w:val="24"/>
          <w:szCs w:val="24"/>
        </w:rPr>
        <w:t>coming</w:t>
      </w:r>
      <w:proofErr w:type="spellEnd"/>
      <w:r w:rsidRPr="00CD1F5B">
        <w:rPr>
          <w:rFonts w:ascii="Times New Roman" w:hAnsi="Times New Roman" w:cs="Times New Roman"/>
          <w:sz w:val="24"/>
          <w:szCs w:val="24"/>
        </w:rPr>
        <w:t xml:space="preserve"> out</w:t>
      </w:r>
      <w:r w:rsidR="002A51F1" w:rsidRPr="00CD1F5B">
        <w:rPr>
          <w:rFonts w:ascii="Times New Roman" w:hAnsi="Times New Roman" w:cs="Times New Roman"/>
          <w:sz w:val="24"/>
          <w:szCs w:val="24"/>
        </w:rPr>
        <w:t xml:space="preserve"> aan de ouders</w:t>
      </w:r>
      <w:r w:rsidRPr="00CD1F5B">
        <w:rPr>
          <w:rFonts w:ascii="Times New Roman" w:hAnsi="Times New Roman" w:cs="Times New Roman"/>
          <w:sz w:val="24"/>
          <w:szCs w:val="24"/>
        </w:rPr>
        <w:t xml:space="preserve"> centraal. De </w:t>
      </w:r>
      <w:proofErr w:type="spellStart"/>
      <w:r w:rsidRPr="00CD1F5B">
        <w:rPr>
          <w:rFonts w:ascii="Times New Roman" w:hAnsi="Times New Roman" w:cs="Times New Roman"/>
          <w:sz w:val="24"/>
          <w:szCs w:val="24"/>
        </w:rPr>
        <w:t>coming</w:t>
      </w:r>
      <w:proofErr w:type="spellEnd"/>
      <w:r w:rsidRPr="00CD1F5B">
        <w:rPr>
          <w:rFonts w:ascii="Times New Roman" w:hAnsi="Times New Roman" w:cs="Times New Roman"/>
          <w:sz w:val="24"/>
          <w:szCs w:val="24"/>
        </w:rPr>
        <w:t xml:space="preserve"> out is het bekend maken van de seksuele geaardheid van een persoon aan zijn of haar vrienden, collega’s en ouders. Omdat dit een breed spectrum betreft onderscheidt </w:t>
      </w:r>
      <w:proofErr w:type="spellStart"/>
      <w:r w:rsidRPr="00CD1F5B">
        <w:rPr>
          <w:rFonts w:ascii="Times New Roman" w:hAnsi="Times New Roman" w:cs="Times New Roman"/>
          <w:sz w:val="24"/>
          <w:szCs w:val="24"/>
        </w:rPr>
        <w:t>Tamagawa</w:t>
      </w:r>
      <w:proofErr w:type="spellEnd"/>
      <w:r w:rsidRPr="00CD1F5B">
        <w:rPr>
          <w:rFonts w:ascii="Times New Roman" w:hAnsi="Times New Roman" w:cs="Times New Roman"/>
          <w:sz w:val="24"/>
          <w:szCs w:val="24"/>
        </w:rPr>
        <w:t xml:space="preserve"> de volgende categorieën: Homo’s, lesbiennes, biseksuele mannen en vrouwen, transgender </w:t>
      </w:r>
      <w:proofErr w:type="spellStart"/>
      <w:r w:rsidRPr="00CD1F5B">
        <w:rPr>
          <w:rFonts w:ascii="Times New Roman" w:hAnsi="Times New Roman" w:cs="Times New Roman"/>
          <w:sz w:val="24"/>
          <w:szCs w:val="24"/>
        </w:rPr>
        <w:t>MtF</w:t>
      </w:r>
      <w:proofErr w:type="spellEnd"/>
      <w:r w:rsidRPr="00CD1F5B">
        <w:rPr>
          <w:rFonts w:ascii="Times New Roman" w:hAnsi="Times New Roman" w:cs="Times New Roman"/>
          <w:sz w:val="24"/>
          <w:szCs w:val="24"/>
        </w:rPr>
        <w:t xml:space="preserve"> (</w:t>
      </w:r>
      <w:r w:rsidR="00C72324" w:rsidRPr="00CD1F5B">
        <w:rPr>
          <w:rFonts w:ascii="Times New Roman" w:hAnsi="Times New Roman" w:cs="Times New Roman"/>
          <w:sz w:val="24"/>
          <w:szCs w:val="24"/>
        </w:rPr>
        <w:t xml:space="preserve">van </w:t>
      </w:r>
      <w:r w:rsidRPr="00CD1F5B">
        <w:rPr>
          <w:rFonts w:ascii="Times New Roman" w:hAnsi="Times New Roman" w:cs="Times New Roman"/>
          <w:sz w:val="24"/>
          <w:szCs w:val="24"/>
        </w:rPr>
        <w:t xml:space="preserve">man naar vrouw), transgender </w:t>
      </w:r>
      <w:proofErr w:type="spellStart"/>
      <w:r w:rsidRPr="00CD1F5B">
        <w:rPr>
          <w:rFonts w:ascii="Times New Roman" w:hAnsi="Times New Roman" w:cs="Times New Roman"/>
          <w:sz w:val="24"/>
          <w:szCs w:val="24"/>
        </w:rPr>
        <w:t>FtM</w:t>
      </w:r>
      <w:proofErr w:type="spellEnd"/>
      <w:r w:rsidRPr="00CD1F5B">
        <w:rPr>
          <w:rFonts w:ascii="Times New Roman" w:hAnsi="Times New Roman" w:cs="Times New Roman"/>
          <w:sz w:val="24"/>
          <w:szCs w:val="24"/>
        </w:rPr>
        <w:t xml:space="preserve"> (</w:t>
      </w:r>
      <w:r w:rsidR="00C72324" w:rsidRPr="00CD1F5B">
        <w:rPr>
          <w:rFonts w:ascii="Times New Roman" w:hAnsi="Times New Roman" w:cs="Times New Roman"/>
          <w:sz w:val="24"/>
          <w:szCs w:val="24"/>
        </w:rPr>
        <w:t xml:space="preserve">van </w:t>
      </w:r>
      <w:r w:rsidRPr="00CD1F5B">
        <w:rPr>
          <w:rFonts w:ascii="Times New Roman" w:hAnsi="Times New Roman" w:cs="Times New Roman"/>
          <w:sz w:val="24"/>
          <w:szCs w:val="24"/>
        </w:rPr>
        <w:t>vrouw naar man) en transgenders</w:t>
      </w:r>
      <w:r w:rsidR="00C72324" w:rsidRPr="00CD1F5B">
        <w:rPr>
          <w:rFonts w:ascii="Times New Roman" w:hAnsi="Times New Roman" w:cs="Times New Roman"/>
          <w:sz w:val="24"/>
          <w:szCs w:val="24"/>
        </w:rPr>
        <w:t xml:space="preserve"> FtX (van vrouw naar geslachtsloos). Vanwege gelijkenissen in de resultaten schaart hij vervolgens de vrouwelijke categorie </w:t>
      </w:r>
      <w:r w:rsidR="00C72324" w:rsidRPr="00CD1F5B">
        <w:rPr>
          <w:rFonts w:ascii="Times New Roman" w:hAnsi="Times New Roman" w:cs="Times New Roman"/>
          <w:sz w:val="24"/>
          <w:szCs w:val="24"/>
        </w:rPr>
        <w:t>(</w:t>
      </w:r>
      <w:proofErr w:type="spellStart"/>
      <w:r w:rsidR="00C72324" w:rsidRPr="00CD1F5B">
        <w:rPr>
          <w:rFonts w:ascii="Times New Roman" w:hAnsi="Times New Roman" w:cs="Times New Roman"/>
          <w:sz w:val="24"/>
          <w:szCs w:val="24"/>
        </w:rPr>
        <w:t>LBFtM</w:t>
      </w:r>
      <w:proofErr w:type="spellEnd"/>
      <w:r w:rsidR="00C72324" w:rsidRPr="00CD1F5B">
        <w:rPr>
          <w:rFonts w:ascii="Times New Roman" w:hAnsi="Times New Roman" w:cs="Times New Roman"/>
          <w:sz w:val="24"/>
          <w:szCs w:val="24"/>
        </w:rPr>
        <w:t>/X)</w:t>
      </w:r>
      <w:r w:rsidR="00C72324" w:rsidRPr="00CD1F5B">
        <w:rPr>
          <w:rFonts w:ascii="Times New Roman" w:hAnsi="Times New Roman" w:cs="Times New Roman"/>
          <w:sz w:val="24"/>
          <w:szCs w:val="24"/>
        </w:rPr>
        <w:t xml:space="preserve"> samen, evenals de mannelijke </w:t>
      </w:r>
      <w:r w:rsidR="00C72324" w:rsidRPr="00CD1F5B">
        <w:rPr>
          <w:rFonts w:ascii="Times New Roman" w:hAnsi="Times New Roman" w:cs="Times New Roman"/>
          <w:sz w:val="24"/>
          <w:szCs w:val="24"/>
        </w:rPr>
        <w:t>(</w:t>
      </w:r>
      <w:proofErr w:type="spellStart"/>
      <w:r w:rsidR="00C72324" w:rsidRPr="00CD1F5B">
        <w:rPr>
          <w:rFonts w:ascii="Times New Roman" w:hAnsi="Times New Roman" w:cs="Times New Roman"/>
          <w:sz w:val="24"/>
          <w:szCs w:val="24"/>
        </w:rPr>
        <w:t>GMtF</w:t>
      </w:r>
      <w:proofErr w:type="spellEnd"/>
      <w:r w:rsidR="00C72324" w:rsidRPr="00CD1F5B">
        <w:rPr>
          <w:rFonts w:ascii="Times New Roman" w:hAnsi="Times New Roman" w:cs="Times New Roman"/>
          <w:sz w:val="24"/>
          <w:szCs w:val="24"/>
        </w:rPr>
        <w:t>/X)</w:t>
      </w:r>
      <w:r w:rsidR="00C72324" w:rsidRPr="00CD1F5B">
        <w:rPr>
          <w:rFonts w:ascii="Times New Roman" w:hAnsi="Times New Roman" w:cs="Times New Roman"/>
          <w:sz w:val="24"/>
          <w:szCs w:val="24"/>
        </w:rPr>
        <w:t>. Want uit zijn onderzoek blijkt namelijk dat de vrouwen</w:t>
      </w:r>
      <w:r w:rsidR="00A26552" w:rsidRPr="00CD1F5B">
        <w:rPr>
          <w:rFonts w:ascii="Times New Roman" w:hAnsi="Times New Roman" w:cs="Times New Roman"/>
          <w:sz w:val="24"/>
          <w:szCs w:val="24"/>
        </w:rPr>
        <w:t xml:space="preserve"> vaker negatief commentaar kregen van hun moeder ten opzichte van de mannen. </w:t>
      </w:r>
      <w:r w:rsidR="00A26552" w:rsidRPr="00CD1F5B">
        <w:rPr>
          <w:rFonts w:ascii="Times New Roman" w:hAnsi="Times New Roman" w:cs="Times New Roman"/>
          <w:sz w:val="24"/>
          <w:szCs w:val="24"/>
        </w:rPr>
        <w:t>De reacties van de moeder waren vaak negatief en beledigend</w:t>
      </w:r>
      <w:r w:rsidR="00A26552" w:rsidRPr="00CD1F5B">
        <w:rPr>
          <w:rFonts w:ascii="Times New Roman" w:hAnsi="Times New Roman" w:cs="Times New Roman"/>
          <w:sz w:val="24"/>
          <w:szCs w:val="24"/>
        </w:rPr>
        <w:t xml:space="preserve"> bij de vrouwelijke categorie, en terughoudend bij de mannelijke categorie. </w:t>
      </w:r>
      <w:r w:rsidR="00A26552" w:rsidRPr="00CD1F5B">
        <w:rPr>
          <w:rFonts w:ascii="Times New Roman" w:hAnsi="Times New Roman" w:cs="Times New Roman"/>
          <w:sz w:val="24"/>
          <w:szCs w:val="24"/>
        </w:rPr>
        <w:t xml:space="preserve">De vader werd het meestal pas later verteld, omdat </w:t>
      </w:r>
      <w:r w:rsidR="0083365D" w:rsidRPr="00CD1F5B">
        <w:rPr>
          <w:rFonts w:ascii="Times New Roman" w:hAnsi="Times New Roman" w:cs="Times New Roman"/>
          <w:sz w:val="24"/>
          <w:szCs w:val="24"/>
        </w:rPr>
        <w:t xml:space="preserve">de </w:t>
      </w:r>
      <w:proofErr w:type="spellStart"/>
      <w:r w:rsidR="0083365D" w:rsidRPr="00CD1F5B">
        <w:rPr>
          <w:rFonts w:ascii="Times New Roman" w:hAnsi="Times New Roman" w:cs="Times New Roman"/>
          <w:sz w:val="24"/>
          <w:szCs w:val="24"/>
        </w:rPr>
        <w:t>lhbt’ers</w:t>
      </w:r>
      <w:proofErr w:type="spellEnd"/>
      <w:r w:rsidR="00A26552" w:rsidRPr="00CD1F5B">
        <w:rPr>
          <w:rFonts w:ascii="Times New Roman" w:hAnsi="Times New Roman" w:cs="Times New Roman"/>
          <w:sz w:val="24"/>
          <w:szCs w:val="24"/>
        </w:rPr>
        <w:t xml:space="preserve"> banger waren voor een negatieve reactie. Maar vaders werden het soms helemaal niet verteld, omdat de vader vaak afwezig </w:t>
      </w:r>
      <w:r w:rsidR="00A26552" w:rsidRPr="00CD1F5B">
        <w:rPr>
          <w:rFonts w:ascii="Times New Roman" w:hAnsi="Times New Roman" w:cs="Times New Roman"/>
          <w:sz w:val="24"/>
          <w:szCs w:val="24"/>
        </w:rPr>
        <w:t>is</w:t>
      </w:r>
      <w:r w:rsidR="00A26552" w:rsidRPr="00CD1F5B">
        <w:rPr>
          <w:rFonts w:ascii="Times New Roman" w:hAnsi="Times New Roman" w:cs="Times New Roman"/>
          <w:sz w:val="24"/>
          <w:szCs w:val="24"/>
        </w:rPr>
        <w:t xml:space="preserve"> binnen het gezin</w:t>
      </w:r>
      <w:r w:rsidR="002A51F1" w:rsidRPr="00CD1F5B">
        <w:rPr>
          <w:rFonts w:ascii="Times New Roman" w:hAnsi="Times New Roman" w:cs="Times New Roman"/>
          <w:sz w:val="24"/>
          <w:szCs w:val="24"/>
        </w:rPr>
        <w:t xml:space="preserve">, of omdat voor de </w:t>
      </w:r>
      <w:proofErr w:type="spellStart"/>
      <w:r w:rsidR="002A51F1" w:rsidRPr="00CD1F5B">
        <w:rPr>
          <w:rFonts w:ascii="Times New Roman" w:hAnsi="Times New Roman" w:cs="Times New Roman"/>
          <w:sz w:val="24"/>
          <w:szCs w:val="24"/>
        </w:rPr>
        <w:t>lhbt’ers</w:t>
      </w:r>
      <w:proofErr w:type="spellEnd"/>
      <w:r w:rsidR="002A51F1" w:rsidRPr="00CD1F5B">
        <w:rPr>
          <w:rFonts w:ascii="Times New Roman" w:hAnsi="Times New Roman" w:cs="Times New Roman"/>
          <w:sz w:val="24"/>
          <w:szCs w:val="24"/>
        </w:rPr>
        <w:t xml:space="preserve"> hun vader geen significante rol speelde in hun leven. Desalniettemin waren de reacties van de vader vaak minder kwetsend dan die van de moeder.</w:t>
      </w:r>
      <w:r w:rsidR="0083365D" w:rsidRPr="00CD1F5B">
        <w:rPr>
          <w:rFonts w:ascii="Times New Roman" w:hAnsi="Times New Roman" w:cs="Times New Roman"/>
          <w:sz w:val="24"/>
          <w:szCs w:val="24"/>
        </w:rPr>
        <w:t xml:space="preserve"> Ook is het niet zo dat iedere gevraagde negatieve reacties heeft gekregen</w:t>
      </w:r>
      <w:r w:rsidR="00F053EE" w:rsidRPr="00CD1F5B">
        <w:rPr>
          <w:rFonts w:ascii="Times New Roman" w:hAnsi="Times New Roman" w:cs="Times New Roman"/>
          <w:sz w:val="24"/>
          <w:szCs w:val="24"/>
        </w:rPr>
        <w:t xml:space="preserve">(Case </w:t>
      </w:r>
      <w:proofErr w:type="spellStart"/>
      <w:r w:rsidR="00F053EE" w:rsidRPr="00CD1F5B">
        <w:rPr>
          <w:rFonts w:ascii="Times New Roman" w:hAnsi="Times New Roman" w:cs="Times New Roman"/>
          <w:sz w:val="24"/>
          <w:szCs w:val="24"/>
        </w:rPr>
        <w:t>Study</w:t>
      </w:r>
      <w:proofErr w:type="spellEnd"/>
      <w:r w:rsidR="00F053EE" w:rsidRPr="00CD1F5B">
        <w:rPr>
          <w:rFonts w:ascii="Times New Roman" w:hAnsi="Times New Roman" w:cs="Times New Roman"/>
          <w:sz w:val="24"/>
          <w:szCs w:val="24"/>
        </w:rPr>
        <w:t xml:space="preserve"> 3 (</w:t>
      </w:r>
      <w:proofErr w:type="spellStart"/>
      <w:r w:rsidR="00F053EE" w:rsidRPr="00CD1F5B">
        <w:rPr>
          <w:rFonts w:ascii="Times New Roman" w:hAnsi="Times New Roman" w:cs="Times New Roman"/>
          <w:sz w:val="24"/>
          <w:szCs w:val="24"/>
        </w:rPr>
        <w:t>Yūsei</w:t>
      </w:r>
      <w:proofErr w:type="spellEnd"/>
      <w:r w:rsidR="00F053EE" w:rsidRPr="00CD1F5B">
        <w:rPr>
          <w:rFonts w:ascii="Times New Roman" w:hAnsi="Times New Roman" w:cs="Times New Roman"/>
          <w:sz w:val="24"/>
          <w:szCs w:val="24"/>
        </w:rPr>
        <w:t>, Gay, 30s))</w:t>
      </w:r>
      <w:r w:rsidR="00F053EE" w:rsidRPr="00CD1F5B">
        <w:rPr>
          <w:rFonts w:ascii="Times New Roman" w:hAnsi="Times New Roman" w:cs="Times New Roman"/>
          <w:sz w:val="24"/>
          <w:szCs w:val="24"/>
        </w:rPr>
        <w:t xml:space="preserve">.Ten grondslag van deze negatieve reacties staat de heteronormativiteit van de Japanse familiestructuur. Hiermee bedoelt </w:t>
      </w:r>
      <w:proofErr w:type="spellStart"/>
      <w:r w:rsidR="00F053EE" w:rsidRPr="00CD1F5B">
        <w:rPr>
          <w:rFonts w:ascii="Times New Roman" w:hAnsi="Times New Roman" w:cs="Times New Roman"/>
          <w:sz w:val="24"/>
          <w:szCs w:val="24"/>
        </w:rPr>
        <w:t>Tamagawa</w:t>
      </w:r>
      <w:proofErr w:type="spellEnd"/>
      <w:r w:rsidR="00F053EE" w:rsidRPr="00CD1F5B">
        <w:rPr>
          <w:rFonts w:ascii="Times New Roman" w:hAnsi="Times New Roman" w:cs="Times New Roman"/>
          <w:sz w:val="24"/>
          <w:szCs w:val="24"/>
        </w:rPr>
        <w:t xml:space="preserve"> dat de Japanse samenleving nog steeds veel waarde hecht aan de familie, en de voortzetting daarvan. </w:t>
      </w:r>
      <w:proofErr w:type="spellStart"/>
      <w:r w:rsidR="00F053EE" w:rsidRPr="00CD1F5B">
        <w:rPr>
          <w:rFonts w:ascii="Times New Roman" w:hAnsi="Times New Roman" w:cs="Times New Roman"/>
          <w:sz w:val="24"/>
          <w:szCs w:val="24"/>
        </w:rPr>
        <w:t>Lhbt’ers</w:t>
      </w:r>
      <w:proofErr w:type="spellEnd"/>
      <w:r w:rsidR="00F053EE" w:rsidRPr="00CD1F5B">
        <w:rPr>
          <w:rFonts w:ascii="Times New Roman" w:hAnsi="Times New Roman" w:cs="Times New Roman"/>
          <w:sz w:val="24"/>
          <w:szCs w:val="24"/>
        </w:rPr>
        <w:t xml:space="preserve"> kunnen dat ideaal in gevaar brengen, en dat leidt tot veel weerstand bij de ouders. Meer bij moeders, want het is hun taak als belangrijkste opvoeder om de familiestructuur in stand te houden. </w:t>
      </w:r>
    </w:p>
    <w:p w:rsidR="00023FAA" w:rsidRPr="00CD1F5B" w:rsidRDefault="00023FAA" w:rsidP="00CD1F5B">
      <w:pPr>
        <w:spacing w:line="360" w:lineRule="auto"/>
        <w:rPr>
          <w:rFonts w:ascii="Times New Roman" w:hAnsi="Times New Roman" w:cs="Times New Roman"/>
          <w:sz w:val="24"/>
          <w:szCs w:val="24"/>
        </w:rPr>
      </w:pPr>
    </w:p>
    <w:p w:rsidR="00023FAA" w:rsidRPr="00CD1F5B" w:rsidRDefault="00023FAA" w:rsidP="00CD1F5B">
      <w:pPr>
        <w:spacing w:line="360" w:lineRule="auto"/>
        <w:rPr>
          <w:rFonts w:ascii="Times New Roman" w:hAnsi="Times New Roman" w:cs="Times New Roman"/>
          <w:sz w:val="24"/>
          <w:szCs w:val="24"/>
        </w:rPr>
      </w:pPr>
      <w:proofErr w:type="spellStart"/>
      <w:r w:rsidRPr="00CD1F5B">
        <w:rPr>
          <w:rFonts w:ascii="Times New Roman" w:hAnsi="Times New Roman" w:cs="Times New Roman"/>
          <w:sz w:val="24"/>
          <w:szCs w:val="24"/>
        </w:rPr>
        <w:t>Tamagawa</w:t>
      </w:r>
      <w:proofErr w:type="spellEnd"/>
      <w:r w:rsidRPr="00CD1F5B">
        <w:rPr>
          <w:rFonts w:ascii="Times New Roman" w:hAnsi="Times New Roman" w:cs="Times New Roman"/>
          <w:sz w:val="24"/>
          <w:szCs w:val="24"/>
        </w:rPr>
        <w:t xml:space="preserve"> stelt dus in zijn onderzoek dat de heteronormativiteit van de Japanse familie een positieve </w:t>
      </w:r>
      <w:proofErr w:type="spellStart"/>
      <w:r w:rsidRPr="00CD1F5B">
        <w:rPr>
          <w:rFonts w:ascii="Times New Roman" w:hAnsi="Times New Roman" w:cs="Times New Roman"/>
          <w:sz w:val="24"/>
          <w:szCs w:val="24"/>
        </w:rPr>
        <w:t>coming</w:t>
      </w:r>
      <w:proofErr w:type="spellEnd"/>
      <w:r w:rsidRPr="00CD1F5B">
        <w:rPr>
          <w:rFonts w:ascii="Times New Roman" w:hAnsi="Times New Roman" w:cs="Times New Roman"/>
          <w:sz w:val="24"/>
          <w:szCs w:val="24"/>
        </w:rPr>
        <w:t xml:space="preserve"> out in de weg staat. Maar ook concludeert hij dat een </w:t>
      </w:r>
      <w:proofErr w:type="spellStart"/>
      <w:r w:rsidRPr="00CD1F5B">
        <w:rPr>
          <w:rFonts w:ascii="Times New Roman" w:hAnsi="Times New Roman" w:cs="Times New Roman"/>
          <w:sz w:val="24"/>
          <w:szCs w:val="24"/>
        </w:rPr>
        <w:t>coming</w:t>
      </w:r>
      <w:proofErr w:type="spellEnd"/>
      <w:r w:rsidRPr="00CD1F5B">
        <w:rPr>
          <w:rFonts w:ascii="Times New Roman" w:hAnsi="Times New Roman" w:cs="Times New Roman"/>
          <w:sz w:val="24"/>
          <w:szCs w:val="24"/>
        </w:rPr>
        <w:t xml:space="preserve"> out niet voor iedere </w:t>
      </w:r>
      <w:proofErr w:type="spellStart"/>
      <w:r w:rsidRPr="00CD1F5B">
        <w:rPr>
          <w:rFonts w:ascii="Times New Roman" w:hAnsi="Times New Roman" w:cs="Times New Roman"/>
          <w:sz w:val="24"/>
          <w:szCs w:val="24"/>
        </w:rPr>
        <w:t>lhbt’er</w:t>
      </w:r>
      <w:proofErr w:type="spellEnd"/>
      <w:r w:rsidRPr="00CD1F5B">
        <w:rPr>
          <w:rFonts w:ascii="Times New Roman" w:hAnsi="Times New Roman" w:cs="Times New Roman"/>
          <w:sz w:val="24"/>
          <w:szCs w:val="24"/>
        </w:rPr>
        <w:t xml:space="preserve"> wenselijk is.</w:t>
      </w:r>
      <w:r w:rsidR="00E43495" w:rsidRPr="00CD1F5B">
        <w:rPr>
          <w:rFonts w:ascii="Times New Roman" w:hAnsi="Times New Roman" w:cs="Times New Roman"/>
          <w:sz w:val="24"/>
          <w:szCs w:val="24"/>
        </w:rPr>
        <w:t xml:space="preserve"> Het onderzoek was volgens hem verkennend, een vervolgstudie met meer deelnemers kan de bevindingen van deze studie dus verrijken. Ook zouden andere dimensies zoals een socio-economische kunnen worden onderzocht op hun rol bij het faciliteren of</w:t>
      </w:r>
      <w:r w:rsidR="004010BC" w:rsidRPr="00CD1F5B">
        <w:rPr>
          <w:rFonts w:ascii="Times New Roman" w:hAnsi="Times New Roman" w:cs="Times New Roman"/>
          <w:sz w:val="24"/>
          <w:szCs w:val="24"/>
        </w:rPr>
        <w:t xml:space="preserve"> </w:t>
      </w:r>
      <w:r w:rsidR="00E43495" w:rsidRPr="00CD1F5B">
        <w:rPr>
          <w:rFonts w:ascii="Times New Roman" w:hAnsi="Times New Roman" w:cs="Times New Roman"/>
          <w:sz w:val="24"/>
          <w:szCs w:val="24"/>
        </w:rPr>
        <w:t xml:space="preserve">bemoeilijken van de </w:t>
      </w:r>
      <w:proofErr w:type="spellStart"/>
      <w:r w:rsidR="00E43495" w:rsidRPr="00CD1F5B">
        <w:rPr>
          <w:rFonts w:ascii="Times New Roman" w:hAnsi="Times New Roman" w:cs="Times New Roman"/>
          <w:sz w:val="24"/>
          <w:szCs w:val="24"/>
        </w:rPr>
        <w:t>coming</w:t>
      </w:r>
      <w:proofErr w:type="spellEnd"/>
      <w:r w:rsidR="00E43495" w:rsidRPr="00CD1F5B">
        <w:rPr>
          <w:rFonts w:ascii="Times New Roman" w:hAnsi="Times New Roman" w:cs="Times New Roman"/>
          <w:sz w:val="24"/>
          <w:szCs w:val="24"/>
        </w:rPr>
        <w:t xml:space="preserve"> out.</w:t>
      </w:r>
    </w:p>
    <w:p w:rsidR="00F74B32" w:rsidRPr="004010BC" w:rsidRDefault="00F74B32" w:rsidP="00B66E90">
      <w:pPr>
        <w:rPr>
          <w:rFonts w:ascii="Times New Roman" w:hAnsi="Times New Roman" w:cs="Times New Roman"/>
        </w:rPr>
      </w:pPr>
    </w:p>
    <w:p w:rsidR="0082493C" w:rsidRPr="004010BC" w:rsidRDefault="0082493C" w:rsidP="00B66E90">
      <w:pPr>
        <w:rPr>
          <w:rFonts w:ascii="Times New Roman" w:hAnsi="Times New Roman" w:cs="Times New Roman"/>
        </w:rPr>
      </w:pPr>
    </w:p>
    <w:p w:rsidR="00F74B32" w:rsidRPr="00F74B32" w:rsidRDefault="00F74B32" w:rsidP="00B66E90">
      <w:pPr>
        <w:rPr>
          <w:rFonts w:ascii="Times New Roman" w:hAnsi="Times New Roman" w:cs="Times New Roman"/>
        </w:rPr>
      </w:pPr>
    </w:p>
    <w:p w:rsidR="00F74B32" w:rsidRPr="00F74B32" w:rsidRDefault="00F74B32" w:rsidP="00B66E90">
      <w:pPr>
        <w:rPr>
          <w:rFonts w:ascii="Times New Roman" w:hAnsi="Times New Roman" w:cs="Times New Roman"/>
        </w:rPr>
      </w:pPr>
    </w:p>
    <w:p w:rsidR="00F74B32" w:rsidRPr="00F74B32" w:rsidRDefault="00F74B32" w:rsidP="00B66E90">
      <w:pPr>
        <w:rPr>
          <w:rFonts w:ascii="Arial" w:hAnsi="Arial" w:cs="Arial"/>
          <w:sz w:val="24"/>
          <w:szCs w:val="24"/>
        </w:rPr>
      </w:pPr>
    </w:p>
    <w:p w:rsidR="0082493C" w:rsidRDefault="0082493C" w:rsidP="00B66E90">
      <w:pPr>
        <w:rPr>
          <w:rFonts w:ascii="Arial" w:hAnsi="Arial" w:cs="Arial"/>
          <w:sz w:val="24"/>
          <w:szCs w:val="24"/>
        </w:rPr>
      </w:pPr>
    </w:p>
    <w:p w:rsidR="0082493C" w:rsidRDefault="0082493C" w:rsidP="00B66E90">
      <w:pPr>
        <w:rPr>
          <w:rFonts w:ascii="Arial" w:hAnsi="Arial" w:cs="Arial"/>
          <w:sz w:val="24"/>
          <w:szCs w:val="24"/>
        </w:rPr>
      </w:pPr>
    </w:p>
    <w:p w:rsidR="0082493C" w:rsidRDefault="0082493C" w:rsidP="00B66E90">
      <w:pPr>
        <w:rPr>
          <w:rFonts w:ascii="Arial" w:hAnsi="Arial" w:cs="Arial"/>
          <w:sz w:val="24"/>
          <w:szCs w:val="24"/>
        </w:rPr>
      </w:pPr>
    </w:p>
    <w:p w:rsidR="0082493C" w:rsidRDefault="0082493C" w:rsidP="00B66E90">
      <w:pPr>
        <w:rPr>
          <w:rFonts w:ascii="Arial" w:hAnsi="Arial" w:cs="Arial"/>
          <w:sz w:val="24"/>
          <w:szCs w:val="24"/>
        </w:rPr>
      </w:pPr>
    </w:p>
    <w:p w:rsidR="00170E68" w:rsidRDefault="00170E68" w:rsidP="00B66E90">
      <w:pPr>
        <w:rPr>
          <w:rFonts w:ascii="Arial" w:hAnsi="Arial" w:cs="Arial"/>
          <w:sz w:val="24"/>
          <w:szCs w:val="24"/>
        </w:rPr>
      </w:pPr>
    </w:p>
    <w:p w:rsidR="00170E68" w:rsidRDefault="00170E68" w:rsidP="00B66E90">
      <w:pPr>
        <w:rPr>
          <w:rFonts w:ascii="Arial" w:hAnsi="Arial" w:cs="Arial"/>
          <w:sz w:val="24"/>
          <w:szCs w:val="24"/>
        </w:rPr>
      </w:pPr>
    </w:p>
    <w:p w:rsidR="00170E68" w:rsidRDefault="00170E68" w:rsidP="00B66E90">
      <w:pPr>
        <w:rPr>
          <w:rFonts w:ascii="Arial" w:hAnsi="Arial" w:cs="Arial"/>
          <w:sz w:val="24"/>
          <w:szCs w:val="24"/>
        </w:rPr>
      </w:pPr>
    </w:p>
    <w:p w:rsidR="00170E68" w:rsidRDefault="00170E68" w:rsidP="00B66E90">
      <w:pPr>
        <w:rPr>
          <w:rFonts w:ascii="Arial" w:hAnsi="Arial" w:cs="Arial"/>
          <w:sz w:val="24"/>
          <w:szCs w:val="24"/>
        </w:rPr>
      </w:pPr>
    </w:p>
    <w:p w:rsidR="00170E68" w:rsidRDefault="00170E68" w:rsidP="00B66E90">
      <w:pPr>
        <w:rPr>
          <w:rFonts w:ascii="Arial" w:hAnsi="Arial" w:cs="Arial"/>
          <w:sz w:val="24"/>
          <w:szCs w:val="24"/>
        </w:rPr>
      </w:pPr>
    </w:p>
    <w:p w:rsidR="00E17ACB" w:rsidRPr="00B66E90" w:rsidRDefault="00E17ACB" w:rsidP="008E3042">
      <w:pPr>
        <w:rPr>
          <w:rFonts w:ascii="Arial" w:hAnsi="Arial" w:cs="Arial"/>
          <w:sz w:val="24"/>
          <w:szCs w:val="24"/>
        </w:rPr>
      </w:pPr>
    </w:p>
    <w:p w:rsidR="00E17ACB" w:rsidRPr="00B66E90" w:rsidRDefault="00E17ACB" w:rsidP="008E3042">
      <w:pPr>
        <w:rPr>
          <w:rFonts w:ascii="Arial" w:hAnsi="Arial" w:cs="Arial"/>
          <w:sz w:val="24"/>
          <w:szCs w:val="24"/>
        </w:rPr>
      </w:pPr>
    </w:p>
    <w:p w:rsidR="00E17ACB" w:rsidRPr="00B66E90" w:rsidRDefault="00E17ACB" w:rsidP="008E3042">
      <w:pPr>
        <w:rPr>
          <w:rFonts w:ascii="Arial" w:hAnsi="Arial" w:cs="Arial"/>
          <w:sz w:val="24"/>
          <w:szCs w:val="24"/>
        </w:rPr>
      </w:pPr>
    </w:p>
    <w:p w:rsidR="002441A2" w:rsidRPr="00B66E90" w:rsidRDefault="002441A2" w:rsidP="008E3042">
      <w:pPr>
        <w:rPr>
          <w:sz w:val="24"/>
          <w:szCs w:val="24"/>
        </w:rPr>
      </w:pPr>
    </w:p>
    <w:p w:rsidR="001F55CA" w:rsidRPr="00B66E90" w:rsidRDefault="001F55CA"/>
    <w:sectPr w:rsidR="001F55CA" w:rsidRPr="00B66E90">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12397" w:rsidRDefault="00F12397" w:rsidP="00F96FB1">
      <w:pPr>
        <w:spacing w:after="0" w:line="240" w:lineRule="auto"/>
      </w:pPr>
      <w:r>
        <w:separator/>
      </w:r>
    </w:p>
  </w:endnote>
  <w:endnote w:type="continuationSeparator" w:id="0">
    <w:p w:rsidR="00F12397" w:rsidRDefault="00F12397" w:rsidP="00F96F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19499383"/>
      <w:docPartObj>
        <w:docPartGallery w:val="Page Numbers (Bottom of Page)"/>
        <w:docPartUnique/>
      </w:docPartObj>
    </w:sdtPr>
    <w:sdtContent>
      <w:p w:rsidR="00F96FB1" w:rsidRDefault="00F96FB1">
        <w:pPr>
          <w:pStyle w:val="Voettekst"/>
          <w:jc w:val="right"/>
        </w:pPr>
        <w:r>
          <w:fldChar w:fldCharType="begin"/>
        </w:r>
        <w:r>
          <w:instrText>PAGE   \* MERGEFORMAT</w:instrText>
        </w:r>
        <w:r>
          <w:fldChar w:fldCharType="separate"/>
        </w:r>
        <w:r>
          <w:t>2</w:t>
        </w:r>
        <w:r>
          <w:fldChar w:fldCharType="end"/>
        </w:r>
      </w:p>
    </w:sdtContent>
  </w:sdt>
  <w:p w:rsidR="00F96FB1" w:rsidRDefault="00F96FB1">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12397" w:rsidRDefault="00F12397" w:rsidP="00F96FB1">
      <w:pPr>
        <w:spacing w:after="0" w:line="240" w:lineRule="auto"/>
      </w:pPr>
      <w:r>
        <w:separator/>
      </w:r>
    </w:p>
  </w:footnote>
  <w:footnote w:type="continuationSeparator" w:id="0">
    <w:p w:rsidR="00F12397" w:rsidRDefault="00F12397" w:rsidP="00F96FB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042"/>
    <w:rsid w:val="00023FAA"/>
    <w:rsid w:val="000A4FE4"/>
    <w:rsid w:val="00170E68"/>
    <w:rsid w:val="001F4554"/>
    <w:rsid w:val="001F55CA"/>
    <w:rsid w:val="002441A2"/>
    <w:rsid w:val="002A51F1"/>
    <w:rsid w:val="002C5B1D"/>
    <w:rsid w:val="00343CE3"/>
    <w:rsid w:val="003442D3"/>
    <w:rsid w:val="00350830"/>
    <w:rsid w:val="003721AF"/>
    <w:rsid w:val="003F0337"/>
    <w:rsid w:val="004010BC"/>
    <w:rsid w:val="004378E0"/>
    <w:rsid w:val="00462234"/>
    <w:rsid w:val="004746F1"/>
    <w:rsid w:val="00580D96"/>
    <w:rsid w:val="005F3A35"/>
    <w:rsid w:val="006C1C40"/>
    <w:rsid w:val="00732179"/>
    <w:rsid w:val="007651F2"/>
    <w:rsid w:val="0077338F"/>
    <w:rsid w:val="0082493C"/>
    <w:rsid w:val="0083365D"/>
    <w:rsid w:val="008A582C"/>
    <w:rsid w:val="008E3042"/>
    <w:rsid w:val="009D2A62"/>
    <w:rsid w:val="00A26552"/>
    <w:rsid w:val="00A979F4"/>
    <w:rsid w:val="00B309F4"/>
    <w:rsid w:val="00B66E90"/>
    <w:rsid w:val="00C2189E"/>
    <w:rsid w:val="00C72324"/>
    <w:rsid w:val="00CD1F5B"/>
    <w:rsid w:val="00D10894"/>
    <w:rsid w:val="00E13CCF"/>
    <w:rsid w:val="00E17ACB"/>
    <w:rsid w:val="00E43495"/>
    <w:rsid w:val="00E700A8"/>
    <w:rsid w:val="00E73039"/>
    <w:rsid w:val="00EA1354"/>
    <w:rsid w:val="00EC6165"/>
    <w:rsid w:val="00F053EE"/>
    <w:rsid w:val="00F12397"/>
    <w:rsid w:val="00F74B32"/>
    <w:rsid w:val="00F75192"/>
    <w:rsid w:val="00F96FB1"/>
    <w:rsid w:val="00FE6756"/>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D025E"/>
  <w15:chartTrackingRefBased/>
  <w15:docId w15:val="{F41DC5FF-D060-4DA3-A04F-A06EA5DC0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nl-NL" w:eastAsia="ja-JP"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8E3042"/>
    <w:pPr>
      <w:spacing w:line="256" w:lineRule="auto"/>
    </w:pPr>
  </w:style>
  <w:style w:type="paragraph" w:styleId="Kop1">
    <w:name w:val="heading 1"/>
    <w:basedOn w:val="Standaard"/>
    <w:next w:val="Standaard"/>
    <w:link w:val="Kop1Char"/>
    <w:uiPriority w:val="9"/>
    <w:qFormat/>
    <w:rsid w:val="008E304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83365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uiPriority w:val="10"/>
    <w:qFormat/>
    <w:rsid w:val="008E304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E3042"/>
    <w:rPr>
      <w:rFonts w:asciiTheme="majorHAnsi" w:eastAsiaTheme="majorEastAsia" w:hAnsiTheme="majorHAnsi" w:cstheme="majorBidi"/>
      <w:spacing w:val="-10"/>
      <w:kern w:val="28"/>
      <w:sz w:val="56"/>
      <w:szCs w:val="56"/>
    </w:rPr>
  </w:style>
  <w:style w:type="character" w:customStyle="1" w:styleId="Kop1Char">
    <w:name w:val="Kop 1 Char"/>
    <w:basedOn w:val="Standaardalinea-lettertype"/>
    <w:link w:val="Kop1"/>
    <w:uiPriority w:val="9"/>
    <w:rsid w:val="008E3042"/>
    <w:rPr>
      <w:rFonts w:asciiTheme="majorHAnsi" w:eastAsiaTheme="majorEastAsia" w:hAnsiTheme="majorHAnsi" w:cstheme="majorBidi"/>
      <w:color w:val="2F5496" w:themeColor="accent1" w:themeShade="BF"/>
      <w:sz w:val="32"/>
      <w:szCs w:val="32"/>
    </w:rPr>
  </w:style>
  <w:style w:type="character" w:styleId="Hyperlink">
    <w:name w:val="Hyperlink"/>
    <w:basedOn w:val="Standaardalinea-lettertype"/>
    <w:uiPriority w:val="99"/>
    <w:unhideWhenUsed/>
    <w:rsid w:val="00F75192"/>
    <w:rPr>
      <w:color w:val="0563C1" w:themeColor="hyperlink"/>
      <w:u w:val="single"/>
    </w:rPr>
  </w:style>
  <w:style w:type="character" w:styleId="Onopgelostemelding">
    <w:name w:val="Unresolved Mention"/>
    <w:basedOn w:val="Standaardalinea-lettertype"/>
    <w:uiPriority w:val="99"/>
    <w:semiHidden/>
    <w:unhideWhenUsed/>
    <w:rsid w:val="00F75192"/>
    <w:rPr>
      <w:color w:val="605E5C"/>
      <w:shd w:val="clear" w:color="auto" w:fill="E1DFDD"/>
    </w:rPr>
  </w:style>
  <w:style w:type="paragraph" w:styleId="Ballontekst">
    <w:name w:val="Balloon Text"/>
    <w:basedOn w:val="Standaard"/>
    <w:link w:val="BallontekstChar"/>
    <w:uiPriority w:val="99"/>
    <w:semiHidden/>
    <w:unhideWhenUsed/>
    <w:rsid w:val="00D10894"/>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D10894"/>
    <w:rPr>
      <w:rFonts w:ascii="Segoe UI" w:hAnsi="Segoe UI" w:cs="Segoe UI"/>
      <w:sz w:val="18"/>
      <w:szCs w:val="18"/>
    </w:rPr>
  </w:style>
  <w:style w:type="character" w:customStyle="1" w:styleId="selectable">
    <w:name w:val="selectable"/>
    <w:basedOn w:val="Standaardalinea-lettertype"/>
    <w:rsid w:val="00E73039"/>
  </w:style>
  <w:style w:type="character" w:customStyle="1" w:styleId="citationref">
    <w:name w:val="citationref"/>
    <w:basedOn w:val="Standaardalinea-lettertype"/>
    <w:rsid w:val="009D2A62"/>
  </w:style>
  <w:style w:type="character" w:customStyle="1" w:styleId="Kop3Char">
    <w:name w:val="Kop 3 Char"/>
    <w:basedOn w:val="Standaardalinea-lettertype"/>
    <w:link w:val="Kop3"/>
    <w:uiPriority w:val="9"/>
    <w:semiHidden/>
    <w:rsid w:val="0083365D"/>
    <w:rPr>
      <w:rFonts w:asciiTheme="majorHAnsi" w:eastAsiaTheme="majorEastAsia" w:hAnsiTheme="majorHAnsi" w:cstheme="majorBidi"/>
      <w:color w:val="1F3763" w:themeColor="accent1" w:themeShade="7F"/>
      <w:sz w:val="24"/>
      <w:szCs w:val="24"/>
    </w:rPr>
  </w:style>
  <w:style w:type="paragraph" w:styleId="Koptekst">
    <w:name w:val="header"/>
    <w:basedOn w:val="Standaard"/>
    <w:link w:val="KoptekstChar"/>
    <w:uiPriority w:val="99"/>
    <w:unhideWhenUsed/>
    <w:rsid w:val="00F96FB1"/>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F96FB1"/>
  </w:style>
  <w:style w:type="paragraph" w:styleId="Voettekst">
    <w:name w:val="footer"/>
    <w:basedOn w:val="Standaard"/>
    <w:link w:val="VoettekstChar"/>
    <w:uiPriority w:val="99"/>
    <w:unhideWhenUsed/>
    <w:rsid w:val="00F96FB1"/>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F96F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034493">
      <w:bodyDiv w:val="1"/>
      <w:marLeft w:val="0"/>
      <w:marRight w:val="0"/>
      <w:marTop w:val="0"/>
      <w:marBottom w:val="0"/>
      <w:divBdr>
        <w:top w:val="none" w:sz="0" w:space="0" w:color="auto"/>
        <w:left w:val="none" w:sz="0" w:space="0" w:color="auto"/>
        <w:bottom w:val="none" w:sz="0" w:space="0" w:color="auto"/>
        <w:right w:val="none" w:sz="0" w:space="0" w:color="auto"/>
      </w:divBdr>
      <w:divsChild>
        <w:div w:id="411203646">
          <w:marLeft w:val="0"/>
          <w:marRight w:val="0"/>
          <w:marTop w:val="0"/>
          <w:marBottom w:val="0"/>
          <w:divBdr>
            <w:top w:val="none" w:sz="0" w:space="0" w:color="auto"/>
            <w:left w:val="none" w:sz="0" w:space="0" w:color="auto"/>
            <w:bottom w:val="none" w:sz="0" w:space="0" w:color="auto"/>
            <w:right w:val="none" w:sz="0" w:space="0" w:color="auto"/>
          </w:divBdr>
          <w:divsChild>
            <w:div w:id="1479032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292560">
      <w:bodyDiv w:val="1"/>
      <w:marLeft w:val="0"/>
      <w:marRight w:val="0"/>
      <w:marTop w:val="0"/>
      <w:marBottom w:val="0"/>
      <w:divBdr>
        <w:top w:val="none" w:sz="0" w:space="0" w:color="auto"/>
        <w:left w:val="none" w:sz="0" w:space="0" w:color="auto"/>
        <w:bottom w:val="none" w:sz="0" w:space="0" w:color="auto"/>
        <w:right w:val="none" w:sz="0" w:space="0" w:color="auto"/>
      </w:divBdr>
    </w:div>
    <w:div w:id="763771467">
      <w:bodyDiv w:val="1"/>
      <w:marLeft w:val="0"/>
      <w:marRight w:val="0"/>
      <w:marTop w:val="0"/>
      <w:marBottom w:val="0"/>
      <w:divBdr>
        <w:top w:val="none" w:sz="0" w:space="0" w:color="auto"/>
        <w:left w:val="none" w:sz="0" w:space="0" w:color="auto"/>
        <w:bottom w:val="none" w:sz="0" w:space="0" w:color="auto"/>
        <w:right w:val="none" w:sz="0" w:space="0" w:color="auto"/>
      </w:divBdr>
    </w:div>
    <w:div w:id="800465859">
      <w:bodyDiv w:val="1"/>
      <w:marLeft w:val="0"/>
      <w:marRight w:val="0"/>
      <w:marTop w:val="0"/>
      <w:marBottom w:val="0"/>
      <w:divBdr>
        <w:top w:val="none" w:sz="0" w:space="0" w:color="auto"/>
        <w:left w:val="none" w:sz="0" w:space="0" w:color="auto"/>
        <w:bottom w:val="none" w:sz="0" w:space="0" w:color="auto"/>
        <w:right w:val="none" w:sz="0" w:space="0" w:color="auto"/>
      </w:divBdr>
    </w:div>
    <w:div w:id="854809176">
      <w:bodyDiv w:val="1"/>
      <w:marLeft w:val="0"/>
      <w:marRight w:val="0"/>
      <w:marTop w:val="0"/>
      <w:marBottom w:val="0"/>
      <w:divBdr>
        <w:top w:val="none" w:sz="0" w:space="0" w:color="auto"/>
        <w:left w:val="none" w:sz="0" w:space="0" w:color="auto"/>
        <w:bottom w:val="none" w:sz="0" w:space="0" w:color="auto"/>
        <w:right w:val="none" w:sz="0" w:space="0" w:color="auto"/>
      </w:divBdr>
    </w:div>
    <w:div w:id="880441842">
      <w:bodyDiv w:val="1"/>
      <w:marLeft w:val="0"/>
      <w:marRight w:val="0"/>
      <w:marTop w:val="0"/>
      <w:marBottom w:val="0"/>
      <w:divBdr>
        <w:top w:val="none" w:sz="0" w:space="0" w:color="auto"/>
        <w:left w:val="none" w:sz="0" w:space="0" w:color="auto"/>
        <w:bottom w:val="none" w:sz="0" w:space="0" w:color="auto"/>
        <w:right w:val="none" w:sz="0" w:space="0" w:color="auto"/>
      </w:divBdr>
    </w:div>
    <w:div w:id="1792556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nk-springer-com.ezproxy.leidenuniv.nl:2443/article/10.1007/s12119-017-9481-3"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jstor.org.ezproxy.leidenuniv.nl:2048/stable/25067155"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link-springer-com.ezproxy.leidenuniv.nl:2443/article/10.1007/s12119-017-9481-3" TargetMode="External"/><Relationship Id="rId5" Type="http://schemas.openxmlformats.org/officeDocument/2006/relationships/footnotes" Target="footnotes.xml"/><Relationship Id="rId10" Type="http://schemas.openxmlformats.org/officeDocument/2006/relationships/hyperlink" Target="https://link-springer-com.ezproxy.leidenuniv.nl:2443/article/10.1007/s12119-017-9481-3" TargetMode="External"/><Relationship Id="rId4" Type="http://schemas.openxmlformats.org/officeDocument/2006/relationships/webSettings" Target="webSettings.xml"/><Relationship Id="rId9" Type="http://schemas.openxmlformats.org/officeDocument/2006/relationships/hyperlink" Target="https://link-springer-com.ezproxy.leidenuniv.nl:2443/article/10.1007/s12119-017-9481-3" TargetMode="Externa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D41265-0191-45E0-B43E-66D3405DB3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5</Pages>
  <Words>978</Words>
  <Characters>5384</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RemyZo</dc:creator>
  <cp:keywords/>
  <dc:description/>
  <cp:lastModifiedBy>RemyZo</cp:lastModifiedBy>
  <cp:revision>4</cp:revision>
  <dcterms:created xsi:type="dcterms:W3CDTF">2019-03-24T21:56:00Z</dcterms:created>
  <dcterms:modified xsi:type="dcterms:W3CDTF">2019-03-24T22:22:00Z</dcterms:modified>
</cp:coreProperties>
</file>