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3433B" w14:textId="74D67B39" w:rsidR="009F3B41" w:rsidRPr="00BC3B24" w:rsidRDefault="009F3B41" w:rsidP="00910492">
      <w:pPr>
        <w:pBdr>
          <w:top w:val="single" w:sz="4" w:space="1" w:color="auto"/>
        </w:pBdr>
        <w:tabs>
          <w:tab w:val="left" w:pos="709"/>
        </w:tabs>
        <w:rPr>
          <w:rFonts w:ascii="Calibri" w:eastAsia="PMingLiU" w:hAnsi="Calibri" w:cs="Calibri"/>
          <w:b/>
          <w:sz w:val="22"/>
          <w:szCs w:val="22"/>
          <w:lang w:val="en-US" w:eastAsia="zh-TW"/>
        </w:rPr>
      </w:pP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Instructi</w:t>
      </w:r>
      <w:r w:rsidR="009B784B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ons A</w:t>
      </w: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nalys</w:t>
      </w:r>
      <w:r w:rsidR="009B784B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 xml:space="preserve">is </w:t>
      </w: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1: grammatical relati</w:t>
      </w:r>
      <w:r w:rsidR="009B784B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ons</w:t>
      </w:r>
    </w:p>
    <w:p w14:paraId="1E173C0D" w14:textId="77777777" w:rsidR="009F3B41" w:rsidRPr="00BC3B24" w:rsidRDefault="009F3B41" w:rsidP="00910492">
      <w:pPr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118AC817" w14:textId="51CF9454" w:rsidR="009B784B" w:rsidRDefault="009B784B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 w:rsidRPr="009B784B">
        <w:rPr>
          <w:rFonts w:ascii="Calibri" w:hAnsi="Calibri" w:cs="Calibri"/>
          <w:sz w:val="22"/>
          <w:szCs w:val="22"/>
          <w:lang w:val="en-US"/>
        </w:rPr>
        <w:t>In this graded assignment you provide an overview of the grammatical relations (also called ‘syntactic functions’) in your language Y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(or Language X if you take the </w:t>
      </w:r>
      <w:r w:rsidR="00BC3B24">
        <w:rPr>
          <w:rFonts w:ascii="Calibri" w:hAnsi="Calibri" w:cs="Calibri"/>
          <w:i/>
          <w:sz w:val="22"/>
          <w:szCs w:val="22"/>
          <w:lang w:val="en-US"/>
        </w:rPr>
        <w:t>Linguistics &amp; Language X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track)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. </w:t>
      </w:r>
      <w:r>
        <w:rPr>
          <w:rFonts w:ascii="Calibri" w:hAnsi="Calibri" w:cs="Calibri"/>
          <w:sz w:val="22"/>
          <w:szCs w:val="22"/>
          <w:lang w:val="en-US"/>
        </w:rPr>
        <w:t xml:space="preserve">We are only concerned with intransitive and transitive predicates, ditransitive predicates are not taken into consideration. 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Provide the answers succinctly but completely, and illustrate them with appropriate examples. </w:t>
      </w:r>
    </w:p>
    <w:p w14:paraId="237A3C99" w14:textId="23738A82" w:rsidR="00F94FEA" w:rsidRDefault="00F94FEA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</w:p>
    <w:p w14:paraId="2081BBCB" w14:textId="0A9B2294" w:rsidR="00F94FEA" w:rsidRPr="002577ED" w:rsidRDefault="00F94FEA" w:rsidP="00910492">
      <w:pPr>
        <w:pStyle w:val="Platteteks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1.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>Student name:</w:t>
      </w:r>
      <w:r w:rsidR="002577ED">
        <w:rPr>
          <w:rFonts w:ascii="Calibri" w:hAnsi="Calibri" w:cs="Calibri"/>
          <w:sz w:val="22"/>
          <w:szCs w:val="22"/>
          <w:lang w:val="en-US"/>
        </w:rPr>
        <w:t xml:space="preserve"> Robin Wacanno</w:t>
      </w:r>
      <w:r w:rsidRPr="00F94FEA"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2C0E284C" w14:textId="3E446DD5" w:rsidR="00F94FEA" w:rsidRPr="00F94FEA" w:rsidRDefault="00F94FEA" w:rsidP="00910492">
      <w:pPr>
        <w:pStyle w:val="Platteteks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2.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>Student number:</w:t>
      </w:r>
      <w:r w:rsidR="002577ED">
        <w:rPr>
          <w:rFonts w:ascii="Calibri" w:hAnsi="Calibri" w:cs="Calibri"/>
          <w:sz w:val="22"/>
          <w:szCs w:val="22"/>
          <w:lang w:val="en-US"/>
        </w:rPr>
        <w:t xml:space="preserve"> 11741163</w:t>
      </w:r>
    </w:p>
    <w:p w14:paraId="2295574C" w14:textId="556F54F2" w:rsidR="00F94FEA" w:rsidRDefault="00F94FEA" w:rsidP="00910492">
      <w:pPr>
        <w:pStyle w:val="Platteteks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3.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 xml:space="preserve">Language: </w:t>
      </w:r>
      <w:proofErr w:type="spellStart"/>
      <w:r w:rsidR="002577ED">
        <w:rPr>
          <w:rFonts w:ascii="Calibri" w:hAnsi="Calibri" w:cs="Calibri"/>
          <w:sz w:val="22"/>
          <w:szCs w:val="22"/>
          <w:lang w:val="en-US"/>
        </w:rPr>
        <w:t>Kambera</w:t>
      </w:r>
      <w:proofErr w:type="spellEnd"/>
    </w:p>
    <w:p w14:paraId="48526503" w14:textId="67BED7DE" w:rsidR="00DF48E6" w:rsidRPr="009B784B" w:rsidRDefault="00910492" w:rsidP="00910492">
      <w:pPr>
        <w:pStyle w:val="Hangingindent"/>
        <w:tabs>
          <w:tab w:val="left" w:pos="709"/>
        </w:tabs>
        <w:ind w:left="1134" w:hanging="1134"/>
        <w:rPr>
          <w:rFonts w:ascii="Calibri" w:hAnsi="Calibri" w:cs="Calibri"/>
          <w:sz w:val="22"/>
          <w:szCs w:val="22"/>
          <w:lang w:val="en-US" w:eastAsia="ar-SA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4.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>What system of grammatical relations is used for NPs with a nominal head. Look at the case-system</w:t>
      </w:r>
      <w:r w:rsid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 used for lexical NPs 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>to determine your answer.</w:t>
      </w:r>
    </w:p>
    <w:p w14:paraId="528D0957" w14:textId="3E40098F" w:rsidR="009B784B" w:rsidRDefault="00910492" w:rsidP="00910492">
      <w:pPr>
        <w:pStyle w:val="Hangingindent"/>
        <w:tabs>
          <w:tab w:val="left" w:pos="709"/>
        </w:tabs>
        <w:ind w:left="1134" w:hanging="1134"/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  <w:t>b.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When the system is split </w:t>
      </w:r>
      <w:r w:rsidR="000F38C7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accusative </w:t>
      </w:r>
      <w:r w:rsid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or 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split ergative</w:t>
      </w:r>
      <w:r w:rsidR="00BC3B24">
        <w:rPr>
          <w:rFonts w:ascii="Calibri" w:eastAsia="PMingLiU" w:hAnsi="Calibri" w:cs="Calibri"/>
          <w:sz w:val="22"/>
          <w:szCs w:val="22"/>
          <w:lang w:val="en-US" w:eastAsia="ar-SA" w:bidi="ar-SA"/>
        </w:rPr>
        <w:t>,</w:t>
      </w:r>
      <w:r w:rsid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 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what are the relevant co</w:t>
      </w:r>
      <w:r w:rsid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nditions for the split?</w:t>
      </w:r>
    </w:p>
    <w:p w14:paraId="34410B62" w14:textId="4873BAD2" w:rsidR="009B784B" w:rsidRPr="000C759B" w:rsidRDefault="00910492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  <w:t>c.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When the system is hierarchical, what is the hierarchy that is applied?</w:t>
      </w:r>
    </w:p>
    <w:p w14:paraId="36D9EEB4" w14:textId="0856D594" w:rsidR="009B784B" w:rsidRPr="000C759B" w:rsidRDefault="00910492" w:rsidP="00910492">
      <w:pPr>
        <w:pStyle w:val="Hangingindent"/>
        <w:tabs>
          <w:tab w:val="left" w:pos="709"/>
        </w:tabs>
        <w:ind w:left="1134" w:hanging="1134"/>
        <w:rPr>
          <w:rFonts w:ascii="Calibri" w:hAnsi="Calibri" w:cs="Calibri"/>
          <w:sz w:val="22"/>
          <w:szCs w:val="22"/>
          <w:lang w:val="en-US" w:eastAsia="ar-SA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5.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What system of grammatical relations is used for NPs with a </w:t>
      </w:r>
      <w:r w:rsid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>pro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>nominal head. Look at the case-system</w:t>
      </w:r>
      <w:r w:rsid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 used for pronouns</w:t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 to determine your answer. </w:t>
      </w:r>
    </w:p>
    <w:p w14:paraId="5167D3F5" w14:textId="3D524B5F" w:rsidR="000C759B" w:rsidRDefault="00910492" w:rsidP="00910492">
      <w:pPr>
        <w:pStyle w:val="Hangingindent"/>
        <w:tabs>
          <w:tab w:val="left" w:pos="709"/>
        </w:tabs>
        <w:ind w:left="1134" w:hanging="1134"/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  <w:t>b.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When the system is split </w:t>
      </w:r>
      <w:r w:rsidR="000F38C7">
        <w:rPr>
          <w:rFonts w:ascii="Calibri" w:eastAsia="PMingLiU" w:hAnsi="Calibri" w:cs="Calibri"/>
          <w:sz w:val="22"/>
          <w:szCs w:val="22"/>
          <w:lang w:val="en-US" w:eastAsia="ar-SA" w:bidi="ar-SA"/>
        </w:rPr>
        <w:t>accusative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 or </w:t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split ergative</w:t>
      </w:r>
      <w:r w:rsidR="00BC3B24">
        <w:rPr>
          <w:rFonts w:ascii="Calibri" w:eastAsia="PMingLiU" w:hAnsi="Calibri" w:cs="Calibri"/>
          <w:sz w:val="22"/>
          <w:szCs w:val="22"/>
          <w:lang w:val="en-US" w:eastAsia="ar-SA" w:bidi="ar-SA"/>
        </w:rPr>
        <w:t>,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 </w:t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what are the relevant co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>nditions for the split?</w:t>
      </w:r>
    </w:p>
    <w:p w14:paraId="74393309" w14:textId="13028513" w:rsidR="000C759B" w:rsidRPr="000C759B" w:rsidRDefault="00910492" w:rsidP="00910492">
      <w:pPr>
        <w:pStyle w:val="Hangingindent"/>
        <w:tabs>
          <w:tab w:val="left" w:pos="709"/>
        </w:tabs>
        <w:ind w:left="1134" w:hanging="1134"/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  <w:t>c.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When the system is hierarchical, what is the hierarchy that is applied?</w:t>
      </w:r>
    </w:p>
    <w:p w14:paraId="55506BDB" w14:textId="77777777" w:rsidR="00910492" w:rsidRDefault="00910492" w:rsidP="00910492">
      <w:pPr>
        <w:pStyle w:val="Hangingindent"/>
        <w:tabs>
          <w:tab w:val="left" w:pos="709"/>
        </w:tabs>
        <w:ind w:left="709" w:hanging="709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6.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9B784B" w:rsidRPr="009B784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What system of grammatical relations is used </w:t>
      </w:r>
      <w:r w:rsidR="000C759B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in the agreement system on verbs? </w:t>
      </w:r>
    </w:p>
    <w:p w14:paraId="79C6E1FB" w14:textId="67F01744" w:rsidR="000C759B" w:rsidRDefault="00910492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b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>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When the system is split </w:t>
      </w:r>
      <w:r w:rsidR="000F38C7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accusative 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or </w:t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split ergative</w:t>
      </w:r>
      <w:r w:rsidR="00BC3B24">
        <w:rPr>
          <w:rFonts w:ascii="Calibri" w:eastAsia="PMingLiU" w:hAnsi="Calibri" w:cs="Calibri"/>
          <w:sz w:val="22"/>
          <w:szCs w:val="22"/>
          <w:lang w:val="en-US" w:eastAsia="ar-SA" w:bidi="ar-SA"/>
        </w:rPr>
        <w:t>,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 xml:space="preserve"> </w:t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what are the relevant co</w:t>
      </w:r>
      <w:r w:rsidR="000C759B">
        <w:rPr>
          <w:rFonts w:ascii="Calibri" w:eastAsia="PMingLiU" w:hAnsi="Calibri" w:cs="Calibri"/>
          <w:sz w:val="22"/>
          <w:szCs w:val="22"/>
          <w:lang w:val="en-US" w:eastAsia="ar-SA" w:bidi="ar-SA"/>
        </w:rPr>
        <w:t>nditions for the split?</w:t>
      </w:r>
    </w:p>
    <w:p w14:paraId="38C404EF" w14:textId="7F1F389B" w:rsidR="00910492" w:rsidRDefault="00910492" w:rsidP="002F3BB6">
      <w:pPr>
        <w:pStyle w:val="Hangingindent"/>
        <w:tabs>
          <w:tab w:val="left" w:pos="709"/>
        </w:tabs>
        <w:ind w:left="709" w:firstLine="0"/>
        <w:jc w:val="both"/>
        <w:rPr>
          <w:rFonts w:ascii="Calibri" w:eastAsia="PMingLiU" w:hAnsi="Calibri" w:cs="Calibri"/>
          <w:sz w:val="22"/>
          <w:szCs w:val="22"/>
          <w:lang w:val="en-US" w:eastAsia="ar-SA" w:bidi="ar-SA"/>
        </w:rPr>
      </w:pP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>c.</w:t>
      </w:r>
      <w:r>
        <w:rPr>
          <w:rFonts w:ascii="Calibri" w:eastAsia="PMingLiU" w:hAnsi="Calibri" w:cs="Calibri"/>
          <w:sz w:val="22"/>
          <w:szCs w:val="22"/>
          <w:lang w:val="en-US" w:eastAsia="ar-SA" w:bidi="ar-SA"/>
        </w:rPr>
        <w:tab/>
      </w:r>
      <w:r w:rsidR="000C759B" w:rsidRPr="009B784B">
        <w:rPr>
          <w:rFonts w:ascii="Calibri" w:eastAsia="PMingLiU" w:hAnsi="Calibri" w:cs="Calibri"/>
          <w:sz w:val="22"/>
          <w:szCs w:val="22"/>
          <w:lang w:val="en-US" w:eastAsia="ar-SA" w:bidi="ar-SA"/>
        </w:rPr>
        <w:t>When the system is hierarchical, what is the hierarchy that is applied?</w:t>
      </w:r>
    </w:p>
    <w:p w14:paraId="79D414BC" w14:textId="582C5BD1" w:rsidR="000C759B" w:rsidRDefault="000C759B" w:rsidP="00910492">
      <w:pPr>
        <w:pStyle w:val="Hangingindent"/>
        <w:tabs>
          <w:tab w:val="left" w:pos="709"/>
        </w:tabs>
        <w:ind w:left="709" w:hanging="709"/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38CB53F1" w14:textId="756D34F8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 w:rsidRPr="002F3BB6">
        <w:rPr>
          <w:rFonts w:ascii="Calibri" w:eastAsia="PMingLiU" w:hAnsi="Calibri" w:cs="Calibri"/>
          <w:b/>
          <w:sz w:val="22"/>
          <w:szCs w:val="22"/>
          <w:lang w:val="en-US" w:eastAsia="zh-TW"/>
        </w:rPr>
        <w:t>Important</w:t>
      </w:r>
      <w:r>
        <w:rPr>
          <w:rFonts w:ascii="Calibri" w:eastAsia="PMingLiU" w:hAnsi="Calibri" w:cs="Calibri"/>
          <w:sz w:val="22"/>
          <w:szCs w:val="22"/>
          <w:lang w:val="en-US" w:eastAsia="zh-TW"/>
        </w:rPr>
        <w:t>:</w:t>
      </w:r>
    </w:p>
    <w:p w14:paraId="7995F857" w14:textId="09651154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05567067" w14:textId="1CE47BD1" w:rsid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>- Make sure your assignment has a title and carries your name and studen</w:t>
      </w:r>
      <w:r w:rsidR="00BC3B24">
        <w:rPr>
          <w:rFonts w:ascii="Calibri" w:eastAsia="PMingLiU" w:hAnsi="Calibri" w:cs="Calibri"/>
          <w:sz w:val="22"/>
          <w:szCs w:val="22"/>
          <w:lang w:val="en-US" w:eastAsia="zh-TW"/>
        </w:rPr>
        <w:t>t</w:t>
      </w:r>
      <w:r>
        <w:rPr>
          <w:rFonts w:ascii="Calibri" w:eastAsia="PMingLiU" w:hAnsi="Calibri" w:cs="Calibri"/>
          <w:sz w:val="22"/>
          <w:szCs w:val="22"/>
          <w:lang w:val="en-US" w:eastAsia="zh-TW"/>
        </w:rPr>
        <w:t xml:space="preserve"> number.</w:t>
      </w:r>
    </w:p>
    <w:p w14:paraId="046EC770" w14:textId="2B6A73D4" w:rsidR="006D4B8A" w:rsidRDefault="006D4B8A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 xml:space="preserve">- Give your file the following name: </w:t>
      </w:r>
      <w:r w:rsidR="004650C9">
        <w:rPr>
          <w:rFonts w:ascii="Calibri" w:eastAsia="PMingLiU" w:hAnsi="Calibri" w:cs="Calibri"/>
          <w:sz w:val="22"/>
          <w:szCs w:val="22"/>
          <w:lang w:val="en-US" w:eastAsia="zh-TW"/>
        </w:rPr>
        <w:t>GR_</w:t>
      </w:r>
      <w:r>
        <w:rPr>
          <w:rFonts w:ascii="Calibri" w:eastAsia="PMingLiU" w:hAnsi="Calibri" w:cs="Calibri"/>
          <w:sz w:val="22"/>
          <w:szCs w:val="22"/>
          <w:lang w:val="en-US" w:eastAsia="zh-TW"/>
        </w:rPr>
        <w:t>LanguageName_YourFirstName_YourLastName_20</w:t>
      </w:r>
      <w:r w:rsidR="009066C9">
        <w:rPr>
          <w:rFonts w:ascii="Calibri" w:eastAsia="PMingLiU" w:hAnsi="Calibri" w:cs="Calibri"/>
          <w:sz w:val="22"/>
          <w:szCs w:val="22"/>
          <w:lang w:val="en-US" w:eastAsia="zh-TW"/>
        </w:rPr>
        <w:t>20</w:t>
      </w:r>
    </w:p>
    <w:p w14:paraId="36742AF8" w14:textId="77777777" w:rsidR="000C759B" w:rsidRDefault="000C759B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/>
        </w:rPr>
        <w:t>-</w:t>
      </w:r>
      <w:r w:rsidRPr="000C759B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9B784B">
        <w:rPr>
          <w:rFonts w:ascii="Calibri" w:hAnsi="Calibri" w:cs="Calibri"/>
          <w:sz w:val="22"/>
          <w:szCs w:val="22"/>
          <w:lang w:val="en-US"/>
        </w:rPr>
        <w:t>Provide the answers succinctly but completely</w:t>
      </w:r>
      <w:r>
        <w:rPr>
          <w:rFonts w:ascii="Calibri" w:hAnsi="Calibri" w:cs="Calibri"/>
          <w:sz w:val="22"/>
          <w:szCs w:val="22"/>
          <w:lang w:val="en-US"/>
        </w:rPr>
        <w:t>.</w:t>
      </w:r>
    </w:p>
    <w:p w14:paraId="0FAE2679" w14:textId="512285BF" w:rsidR="000C759B" w:rsidRDefault="000C759B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I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llustrate </w:t>
      </w:r>
      <w:r>
        <w:rPr>
          <w:rFonts w:ascii="Calibri" w:hAnsi="Calibri" w:cs="Calibri"/>
          <w:sz w:val="22"/>
          <w:szCs w:val="22"/>
          <w:lang w:val="en-US"/>
        </w:rPr>
        <w:t xml:space="preserve">your answers </w:t>
      </w:r>
      <w:r w:rsidRPr="009B784B">
        <w:rPr>
          <w:rFonts w:ascii="Calibri" w:hAnsi="Calibri" w:cs="Calibri"/>
          <w:sz w:val="22"/>
          <w:szCs w:val="22"/>
          <w:lang w:val="en-US"/>
        </w:rPr>
        <w:t xml:space="preserve">with appropriate examples. </w:t>
      </w:r>
    </w:p>
    <w:p w14:paraId="4BFBB6C6" w14:textId="1268881E" w:rsidR="000C759B" w:rsidRDefault="000C759B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- Always gloss the examples according to the Leipzig Glossing Rules, as you were taught in </w:t>
      </w:r>
      <w:r w:rsidRPr="00BC3B24">
        <w:rPr>
          <w:rFonts w:ascii="Calibri" w:hAnsi="Calibri" w:cs="Calibri"/>
          <w:i/>
          <w:sz w:val="22"/>
          <w:szCs w:val="22"/>
          <w:lang w:val="en-US"/>
        </w:rPr>
        <w:t>Morphology</w:t>
      </w:r>
      <w:r>
        <w:rPr>
          <w:rFonts w:ascii="Calibri" w:hAnsi="Calibri" w:cs="Calibri"/>
          <w:sz w:val="22"/>
          <w:szCs w:val="22"/>
          <w:lang w:val="en-US"/>
        </w:rPr>
        <w:t>, even if this would deviate from what your grammar gives as a gloss. If you use abbreviations that are not in the Leipzig Glossing Rules, list those in a separate list.</w:t>
      </w:r>
      <w:r w:rsidR="00BC3B24">
        <w:rPr>
          <w:rFonts w:ascii="Calibri" w:hAnsi="Calibri" w:cs="Calibri"/>
          <w:sz w:val="22"/>
          <w:szCs w:val="22"/>
          <w:lang w:val="en-US"/>
        </w:rPr>
        <w:t xml:space="preserve"> You can download the LGR from </w:t>
      </w:r>
      <w:hyperlink r:id="rId5" w:history="1">
        <w:r w:rsidR="00BC3B24" w:rsidRPr="002C103E">
          <w:rPr>
            <w:rStyle w:val="Hyperlink"/>
            <w:rFonts w:ascii="Calibri" w:hAnsi="Calibri" w:cs="Calibri"/>
            <w:sz w:val="22"/>
            <w:szCs w:val="22"/>
            <w:lang w:val="en-US"/>
          </w:rPr>
          <w:t>https://www.eva.mpg.d</w:t>
        </w:r>
        <w:bookmarkStart w:id="0" w:name="_GoBack"/>
        <w:bookmarkEnd w:id="0"/>
        <w:r w:rsidR="00BC3B24" w:rsidRPr="002C103E">
          <w:rPr>
            <w:rStyle w:val="Hyperlink"/>
            <w:rFonts w:ascii="Calibri" w:hAnsi="Calibri" w:cs="Calibri"/>
            <w:sz w:val="22"/>
            <w:szCs w:val="22"/>
            <w:lang w:val="en-US"/>
          </w:rPr>
          <w:t>e</w:t>
        </w:r>
        <w:r w:rsidR="00BC3B24" w:rsidRPr="002C103E">
          <w:rPr>
            <w:rStyle w:val="Hyperlink"/>
            <w:rFonts w:ascii="Calibri" w:hAnsi="Calibri" w:cs="Calibri"/>
            <w:sz w:val="22"/>
            <w:szCs w:val="22"/>
            <w:lang w:val="en-US"/>
          </w:rPr>
          <w:t>/lingua/pdf/Glossing-Rules.pdf</w:t>
        </w:r>
      </w:hyperlink>
      <w:r w:rsidR="00BC3B24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67930E2D" w14:textId="4F3A932E" w:rsidR="000C759B" w:rsidRDefault="000C759B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Provide all examples with a number, and use the numbers to refer to examples in the te</w:t>
      </w:r>
      <w:r w:rsidR="00D61DD3">
        <w:rPr>
          <w:rFonts w:ascii="Calibri" w:hAnsi="Calibri" w:cs="Calibri"/>
          <w:sz w:val="22"/>
          <w:szCs w:val="22"/>
          <w:lang w:val="en-US"/>
        </w:rPr>
        <w:t>xt.</w:t>
      </w:r>
    </w:p>
    <w:p w14:paraId="152D32F7" w14:textId="0AD8104C" w:rsidR="00BC3B24" w:rsidRDefault="00BC3B24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Provide all examples with a complete bibliographical reference, including the page number.</w:t>
      </w:r>
    </w:p>
    <w:p w14:paraId="0F648258" w14:textId="5B7C727C" w:rsidR="000C759B" w:rsidRDefault="000C759B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- Apply the terminology you were taught in class, even if this would deviate from the terminology your grammar uses.</w:t>
      </w:r>
    </w:p>
    <w:p w14:paraId="17E7129F" w14:textId="68B53890" w:rsidR="000C759B" w:rsidRDefault="000C759B" w:rsidP="00910492">
      <w:pPr>
        <w:pStyle w:val="Plattetekst"/>
        <w:tabs>
          <w:tab w:val="left" w:pos="709"/>
        </w:tabs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- Make sure IPA symbols come out correctly. Use an IPA compatible font, such as Lucida Sans Unicode, or download de SIL Doulos Font from </w:t>
      </w:r>
      <w:hyperlink r:id="rId6" w:history="1">
        <w:r w:rsidRPr="00FF27E3">
          <w:rPr>
            <w:rStyle w:val="Hyperlink"/>
            <w:rFonts w:ascii="Calibri" w:hAnsi="Calibri" w:cs="Calibri"/>
            <w:sz w:val="22"/>
            <w:szCs w:val="22"/>
            <w:lang w:val="en-US"/>
          </w:rPr>
          <w:t>https://software.sil.org/doulos/download/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5C157E5A" w14:textId="63A483BB" w:rsidR="000C759B" w:rsidRPr="000C759B" w:rsidRDefault="000C759B" w:rsidP="00910492">
      <w:pPr>
        <w:pStyle w:val="Hangingindent"/>
        <w:tabs>
          <w:tab w:val="left" w:pos="709"/>
        </w:tabs>
        <w:jc w:val="both"/>
        <w:rPr>
          <w:rFonts w:ascii="Calibri" w:eastAsia="PMingLiU" w:hAnsi="Calibri" w:cs="Calibri"/>
          <w:sz w:val="22"/>
          <w:szCs w:val="22"/>
          <w:lang w:val="en-US" w:eastAsia="zh-TW"/>
        </w:rPr>
      </w:pPr>
    </w:p>
    <w:p w14:paraId="094C3509" w14:textId="77777777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E367D59" w14:textId="4490FD24" w:rsidR="00A87CFB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BC3B24">
        <w:rPr>
          <w:rFonts w:ascii="Calibri" w:hAnsi="Calibri" w:cs="Calibri"/>
          <w:sz w:val="22"/>
          <w:szCs w:val="22"/>
          <w:lang w:val="en-US"/>
        </w:rPr>
        <w:t>In grading your assignment w</w:t>
      </w:r>
      <w:r>
        <w:rPr>
          <w:rFonts w:ascii="Calibri" w:hAnsi="Calibri" w:cs="Calibri"/>
          <w:sz w:val="22"/>
          <w:szCs w:val="22"/>
          <w:lang w:val="en-US"/>
        </w:rPr>
        <w:t>e will take the following criteria into account:</w:t>
      </w:r>
    </w:p>
    <w:p w14:paraId="2104E54E" w14:textId="53DDA957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86F286C" w14:textId="4B9B3D69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Quality of the content (complete and correct information)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50%</w:t>
      </w:r>
    </w:p>
    <w:p w14:paraId="3A468352" w14:textId="1E13556E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Organization and readability (logical and accessible)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20%</w:t>
      </w:r>
    </w:p>
    <w:p w14:paraId="39EA524C" w14:textId="4929E6A1" w:rsidR="00BC3B24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Formatting (including glosses)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20%</w:t>
      </w:r>
    </w:p>
    <w:p w14:paraId="09685FAC" w14:textId="2F7E329F" w:rsidR="008E71CB" w:rsidRDefault="00BC3B24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Completeness of references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10%</w:t>
      </w:r>
    </w:p>
    <w:p w14:paraId="1768C1CD" w14:textId="77777777" w:rsidR="008E71CB" w:rsidRDefault="008E71CB">
      <w:pPr>
        <w:widowControl/>
        <w:suppressAutoHyphens w:val="0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br w:type="page"/>
      </w:r>
    </w:p>
    <w:p w14:paraId="4A155582" w14:textId="3080711B" w:rsidR="00BC3B24" w:rsidRPr="009066C9" w:rsidRDefault="008E71CB" w:rsidP="00910492">
      <w:pPr>
        <w:tabs>
          <w:tab w:val="left" w:pos="709"/>
        </w:tabs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 w:rsidRPr="009066C9">
        <w:rPr>
          <w:rFonts w:ascii="Calibri" w:hAnsi="Calibri" w:cs="Calibri"/>
          <w:b/>
          <w:bCs/>
          <w:sz w:val="22"/>
          <w:szCs w:val="22"/>
          <w:lang w:val="en-US"/>
        </w:rPr>
        <w:lastRenderedPageBreak/>
        <w:t>Alignment systems distinguished:</w:t>
      </w:r>
    </w:p>
    <w:p w14:paraId="7B741CC3" w14:textId="77777777" w:rsidR="008E71CB" w:rsidRDefault="008E71CB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4AA1D85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Accusative</w:t>
      </w:r>
      <w:r w:rsidRPr="008E71CB">
        <w:rPr>
          <w:rFonts w:ascii="Calibri" w:hAnsi="Calibri" w:cs="Calibri"/>
          <w:sz w:val="22"/>
          <w:szCs w:val="22"/>
          <w:lang w:val="en-US"/>
        </w:rPr>
        <w:tab/>
      </w:r>
    </w:p>
    <w:p w14:paraId="025D76D9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ED94A1F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A9A51D0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D417C38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5D3B44A4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Ergative</w:t>
      </w:r>
    </w:p>
    <w:p w14:paraId="56A5236B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4473A25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B8E9A6B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0FD57D0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5C532CD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Horizontal</w:t>
      </w:r>
    </w:p>
    <w:p w14:paraId="184CAFBE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58C6FA2C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4785B33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21E8427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93AB98A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Tripartite</w:t>
      </w:r>
    </w:p>
    <w:p w14:paraId="50FEDDC5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84F9EF9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2192A26E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7C0B1D8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CECBF86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Neutral</w:t>
      </w:r>
    </w:p>
    <w:p w14:paraId="5C8EAEEC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16E2610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9B6EDF5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67397F7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17C29BB" w14:textId="43FBE03D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 xml:space="preserve">Split Ergative </w:t>
      </w:r>
    </w:p>
    <w:p w14:paraId="68D98433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09D3A80C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7E2983F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5B99B92B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7CD1B5C" w14:textId="30D66259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Split Intransitive</w:t>
      </w:r>
    </w:p>
    <w:p w14:paraId="2B87B02C" w14:textId="0F7E5889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D173D5B" w14:textId="7F99D819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C0423A7" w14:textId="2F24B7B2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2EA7FFA2" w14:textId="77777777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25E5AB4" w14:textId="5D9B7001" w:rsidR="00B27C41" w:rsidRDefault="00B27C41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Split Accusative</w:t>
      </w:r>
    </w:p>
    <w:p w14:paraId="652F0745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1763AF30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6448C37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3FEB90A2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529F5F87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Symmetrical Voice</w:t>
      </w:r>
    </w:p>
    <w:p w14:paraId="5836D4C8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6EC41AA1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43E8DF8" w14:textId="77777777" w:rsidR="008E71CB" w:rsidRP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B186813" w14:textId="77777777" w:rsidR="008E71CB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A7FF3D9" w14:textId="4720A658" w:rsidR="008E71CB" w:rsidRPr="00BC3B24" w:rsidRDefault="008E71CB" w:rsidP="008E71CB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8E71CB">
        <w:rPr>
          <w:rFonts w:ascii="Calibri" w:hAnsi="Calibri" w:cs="Calibri"/>
          <w:sz w:val="22"/>
          <w:szCs w:val="22"/>
          <w:lang w:val="en-US"/>
        </w:rPr>
        <w:t>Hierarchical</w:t>
      </w:r>
    </w:p>
    <w:sectPr w:rsidR="008E71CB" w:rsidRPr="00BC3B24">
      <w:pgSz w:w="11906" w:h="16838"/>
      <w:pgMar w:top="1134" w:right="1134" w:bottom="1134" w:left="1134" w:header="720" w:footer="720" w:gutter="0"/>
      <w:cols w:space="720"/>
      <w:docGrid w:linePitch="24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30E43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1D0192"/>
    <w:multiLevelType w:val="hybridMultilevel"/>
    <w:tmpl w:val="AA0C27AE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DE47471"/>
    <w:multiLevelType w:val="hybridMultilevel"/>
    <w:tmpl w:val="A7A4E75A"/>
    <w:lvl w:ilvl="0" w:tplc="86DC428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904C5"/>
    <w:multiLevelType w:val="hybridMultilevel"/>
    <w:tmpl w:val="41864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B5344"/>
    <w:multiLevelType w:val="hybridMultilevel"/>
    <w:tmpl w:val="960E10A6"/>
    <w:lvl w:ilvl="0" w:tplc="E892EB90">
      <w:start w:val="1"/>
      <w:numFmt w:val="decimal"/>
      <w:lvlText w:val="%1."/>
      <w:lvlJc w:val="left"/>
      <w:pPr>
        <w:ind w:left="72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6526F3"/>
    <w:multiLevelType w:val="hybridMultilevel"/>
    <w:tmpl w:val="C8FE6F1E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32774"/>
    <w:multiLevelType w:val="hybridMultilevel"/>
    <w:tmpl w:val="A468DB1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B33E39"/>
    <w:multiLevelType w:val="hybridMultilevel"/>
    <w:tmpl w:val="9BA6DC9E"/>
    <w:lvl w:ilvl="0" w:tplc="5672AADA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255398"/>
    <w:multiLevelType w:val="hybridMultilevel"/>
    <w:tmpl w:val="5A7A5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80344D"/>
    <w:multiLevelType w:val="hybridMultilevel"/>
    <w:tmpl w:val="150CBD1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447BAF"/>
    <w:multiLevelType w:val="hybridMultilevel"/>
    <w:tmpl w:val="C21E9AA2"/>
    <w:lvl w:ilvl="0" w:tplc="73C2673C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BB1B08"/>
    <w:multiLevelType w:val="hybridMultilevel"/>
    <w:tmpl w:val="73F02096"/>
    <w:lvl w:ilvl="0" w:tplc="AFD2B47C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4"/>
  </w:num>
  <w:num w:numId="5">
    <w:abstractNumId w:val="11"/>
  </w:num>
  <w:num w:numId="6">
    <w:abstractNumId w:val="1"/>
  </w:num>
  <w:num w:numId="7">
    <w:abstractNumId w:val="3"/>
  </w:num>
  <w:num w:numId="8">
    <w:abstractNumId w:val="10"/>
  </w:num>
  <w:num w:numId="9">
    <w:abstractNumId w:val="8"/>
  </w:num>
  <w:num w:numId="10">
    <w:abstractNumId w:val="3"/>
  </w:num>
  <w:num w:numId="11">
    <w:abstractNumId w:val="7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embedSystemFonts/>
  <w:proofState w:spelling="clean"/>
  <w:defaultTabStop w:val="284"/>
  <w:hyphenationZone w:val="425"/>
  <w:defaultTableStyle w:val="Standa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4406"/>
    <w:rsid w:val="00057F8A"/>
    <w:rsid w:val="00076195"/>
    <w:rsid w:val="000C759B"/>
    <w:rsid w:val="000E308D"/>
    <w:rsid w:val="000F38C7"/>
    <w:rsid w:val="00126CC2"/>
    <w:rsid w:val="00140210"/>
    <w:rsid w:val="001607A7"/>
    <w:rsid w:val="001656E9"/>
    <w:rsid w:val="001869AC"/>
    <w:rsid w:val="001B3EE8"/>
    <w:rsid w:val="001D49D0"/>
    <w:rsid w:val="0022525A"/>
    <w:rsid w:val="002442F0"/>
    <w:rsid w:val="002577ED"/>
    <w:rsid w:val="00265B81"/>
    <w:rsid w:val="0028526A"/>
    <w:rsid w:val="002F3BB6"/>
    <w:rsid w:val="00304EDF"/>
    <w:rsid w:val="00354786"/>
    <w:rsid w:val="0036315C"/>
    <w:rsid w:val="00373158"/>
    <w:rsid w:val="003C4AD7"/>
    <w:rsid w:val="00415E96"/>
    <w:rsid w:val="00456C64"/>
    <w:rsid w:val="004650C9"/>
    <w:rsid w:val="004B4406"/>
    <w:rsid w:val="004D1878"/>
    <w:rsid w:val="0053236B"/>
    <w:rsid w:val="005908A7"/>
    <w:rsid w:val="00595C4A"/>
    <w:rsid w:val="005F23A7"/>
    <w:rsid w:val="005F3C34"/>
    <w:rsid w:val="00614CD5"/>
    <w:rsid w:val="00683AED"/>
    <w:rsid w:val="006A6CF9"/>
    <w:rsid w:val="006D4B8A"/>
    <w:rsid w:val="006D5436"/>
    <w:rsid w:val="006E0BB3"/>
    <w:rsid w:val="00761F1B"/>
    <w:rsid w:val="00782948"/>
    <w:rsid w:val="00797186"/>
    <w:rsid w:val="00806EE6"/>
    <w:rsid w:val="00807244"/>
    <w:rsid w:val="008900E3"/>
    <w:rsid w:val="008A3DB7"/>
    <w:rsid w:val="008C26D4"/>
    <w:rsid w:val="008D5348"/>
    <w:rsid w:val="008E71CB"/>
    <w:rsid w:val="0090242B"/>
    <w:rsid w:val="00904390"/>
    <w:rsid w:val="009066C9"/>
    <w:rsid w:val="00910492"/>
    <w:rsid w:val="00912B22"/>
    <w:rsid w:val="00925619"/>
    <w:rsid w:val="00930871"/>
    <w:rsid w:val="009B784B"/>
    <w:rsid w:val="009B79B3"/>
    <w:rsid w:val="009D5983"/>
    <w:rsid w:val="009F3B41"/>
    <w:rsid w:val="00A7113F"/>
    <w:rsid w:val="00A745B2"/>
    <w:rsid w:val="00A87CFB"/>
    <w:rsid w:val="00AA67C3"/>
    <w:rsid w:val="00B27C41"/>
    <w:rsid w:val="00B74653"/>
    <w:rsid w:val="00B95E05"/>
    <w:rsid w:val="00BA19A9"/>
    <w:rsid w:val="00BC3B24"/>
    <w:rsid w:val="00BE05CB"/>
    <w:rsid w:val="00BE70FB"/>
    <w:rsid w:val="00C57A6D"/>
    <w:rsid w:val="00C67964"/>
    <w:rsid w:val="00C92EF3"/>
    <w:rsid w:val="00CB2DDC"/>
    <w:rsid w:val="00CC2776"/>
    <w:rsid w:val="00D27C66"/>
    <w:rsid w:val="00D61DD3"/>
    <w:rsid w:val="00D74BAE"/>
    <w:rsid w:val="00D9281C"/>
    <w:rsid w:val="00DB6236"/>
    <w:rsid w:val="00DC618F"/>
    <w:rsid w:val="00DF1E88"/>
    <w:rsid w:val="00DF48E6"/>
    <w:rsid w:val="00E14B66"/>
    <w:rsid w:val="00E4799A"/>
    <w:rsid w:val="00E911ED"/>
    <w:rsid w:val="00EA7054"/>
    <w:rsid w:val="00F64755"/>
    <w:rsid w:val="00F81314"/>
    <w:rsid w:val="00F873AC"/>
    <w:rsid w:val="00F90E96"/>
    <w:rsid w:val="00F9412C"/>
    <w:rsid w:val="00F94FEA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32360C"/>
  <w15:docId w15:val="{A0AFE32F-6CBD-456C-8388-14A56896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pPr>
      <w:widowControl w:val="0"/>
      <w:suppressAutoHyphens/>
    </w:pPr>
    <w:rPr>
      <w:rFonts w:eastAsia="SimSun" w:cs="Tahoma"/>
      <w:kern w:val="1"/>
      <w:sz w:val="24"/>
      <w:szCs w:val="24"/>
      <w:lang w:val="nl-NL" w:eastAsia="ar-EG" w:bidi="ar-EG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eading">
    <w:name w:val="Heading"/>
    <w:basedOn w:val="Standaard"/>
    <w:next w:val="Plattetekst"/>
    <w:pPr>
      <w:keepNext/>
      <w:spacing w:before="240" w:after="120"/>
    </w:pPr>
    <w:rPr>
      <w:rFonts w:ascii="Arial" w:hAnsi="Arial"/>
      <w:sz w:val="28"/>
      <w:szCs w:val="28"/>
    </w:rPr>
  </w:style>
  <w:style w:type="paragraph" w:styleId="Plattetekst">
    <w:name w:val="Body Text"/>
    <w:basedOn w:val="Standaard"/>
  </w:style>
  <w:style w:type="paragraph" w:styleId="Lijst">
    <w:name w:val="List"/>
    <w:basedOn w:val="Plattetekst"/>
  </w:style>
  <w:style w:type="paragraph" w:styleId="Bijschrift">
    <w:name w:val="caption"/>
    <w:basedOn w:val="Standa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ard"/>
    <w:pPr>
      <w:suppressLineNumbers/>
    </w:pPr>
  </w:style>
  <w:style w:type="paragraph" w:customStyle="1" w:styleId="Hangingindent">
    <w:name w:val="Hanging indent"/>
    <w:basedOn w:val="Plattetekst"/>
    <w:pPr>
      <w:tabs>
        <w:tab w:val="left" w:pos="0"/>
      </w:tabs>
      <w:ind w:left="288" w:hanging="288"/>
    </w:pPr>
  </w:style>
  <w:style w:type="paragraph" w:styleId="Lijstalinea">
    <w:name w:val="List Paragraph"/>
    <w:basedOn w:val="Standaard"/>
    <w:uiPriority w:val="34"/>
    <w:qFormat/>
    <w:rsid w:val="00B95E05"/>
    <w:pPr>
      <w:ind w:left="720"/>
    </w:pPr>
  </w:style>
  <w:style w:type="paragraph" w:customStyle="1" w:styleId="Default">
    <w:name w:val="Default"/>
    <w:rsid w:val="00930871"/>
    <w:pPr>
      <w:autoSpaceDE w:val="0"/>
      <w:autoSpaceDN w:val="0"/>
      <w:adjustRightInd w:val="0"/>
    </w:pPr>
    <w:rPr>
      <w:rFonts w:ascii="Calibri" w:eastAsia="SimSun" w:hAnsi="Calibri" w:cs="Calibri"/>
      <w:color w:val="000000"/>
      <w:sz w:val="24"/>
      <w:szCs w:val="24"/>
      <w:lang w:eastAsia="zh-CN"/>
    </w:rPr>
  </w:style>
  <w:style w:type="character" w:styleId="Hyperlink">
    <w:name w:val="Hyperlink"/>
    <w:basedOn w:val="Standaardalinea-lettertype"/>
    <w:uiPriority w:val="99"/>
    <w:unhideWhenUsed/>
    <w:rsid w:val="000C759B"/>
    <w:rPr>
      <w:color w:val="0000FF" w:themeColor="hyperlink"/>
      <w:u w:val="single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0C759B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2577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1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ftware.sil.org/doulos/download/" TargetMode="External"/><Relationship Id="rId5" Type="http://schemas.openxmlformats.org/officeDocument/2006/relationships/hyperlink" Target="https://www.eva.mpg.de/lingua/pdf/Glossing-Rule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2744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Universiteit van Amsterdam</Company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 van Rijn</dc:creator>
  <cp:keywords/>
  <dc:description/>
  <cp:lastModifiedBy>Robin Wacanno</cp:lastModifiedBy>
  <cp:revision>2</cp:revision>
  <cp:lastPrinted>2018-10-30T11:21:00Z</cp:lastPrinted>
  <dcterms:created xsi:type="dcterms:W3CDTF">2020-01-08T20:28:00Z</dcterms:created>
  <dcterms:modified xsi:type="dcterms:W3CDTF">2020-01-08T20:28:00Z</dcterms:modified>
</cp:coreProperties>
</file>