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tbl>
      <w:tblPr>
        <w:tblStyle w:val="Table1"/>
        <w:tblW w:w="7980.0" w:type="dxa"/>
        <w:jc w:val="left"/>
        <w:tblInd w:w="-175.0" w:type="dxa"/>
        <w:tblLayout w:type="fixed"/>
        <w:tblLook w:val="0400"/>
      </w:tblPr>
      <w:tblGrid>
        <w:gridCol w:w="1140"/>
        <w:gridCol w:w="1455"/>
        <w:gridCol w:w="1020"/>
        <w:gridCol w:w="930"/>
        <w:gridCol w:w="1185"/>
        <w:gridCol w:w="1050"/>
        <w:gridCol w:w="1200"/>
        <w:tblGridChange w:id="0">
          <w:tblGrid>
            <w:gridCol w:w="1140"/>
            <w:gridCol w:w="1455"/>
            <w:gridCol w:w="1020"/>
            <w:gridCol w:w="930"/>
            <w:gridCol w:w="1185"/>
            <w:gridCol w:w="1050"/>
            <w:gridCol w:w="1200"/>
          </w:tblGrid>
        </w:tblGridChange>
      </w:tblGrid>
      <w:tr>
        <w:trPr>
          <w:cantSplit w:val="0"/>
          <w:trHeight w:val="380" w:hRule="atLeast"/>
          <w:tblHeader w:val="0"/>
        </w:trPr>
        <w:tc>
          <w:tcPr/>
          <w:p w:rsidR="00000000" w:rsidDel="00000000" w:rsidP="00000000" w:rsidRDefault="00000000" w:rsidRPr="00000000" w14:paraId="00000002">
            <w:pPr>
              <w:pBdr>
                <w:top w:space="0" w:sz="0" w:val="nil"/>
                <w:left w:space="0" w:sz="0" w:val="nil"/>
                <w:bottom w:space="0" w:sz="0" w:val="nil"/>
                <w:right w:space="0" w:sz="0" w:val="nil"/>
                <w:between w:space="0" w:sz="0" w:val="nil"/>
              </w:pBdr>
              <w:tabs>
                <w:tab w:val="left" w:pos="397"/>
                <w:tab w:val="left" w:pos="794"/>
              </w:tabs>
              <w:spacing w:after="40" w:line="240" w:lineRule="auto"/>
              <w:ind w:left="397" w:firstLine="397"/>
              <w:jc w:val="right"/>
              <w:rPr>
                <w:rFonts w:ascii="Open Sans" w:cs="Open Sans" w:eastAsia="Open Sans" w:hAnsi="Open Sans"/>
              </w:rPr>
            </w:pPr>
            <w:r w:rsidDel="00000000" w:rsidR="00000000" w:rsidRPr="00000000">
              <w:rPr>
                <w:rtl w:val="0"/>
              </w:rPr>
            </w:r>
          </w:p>
        </w:tc>
        <w:tc>
          <w:tcPr>
            <w:gridSpan w:val="4"/>
          </w:tcPr>
          <w:p w:rsidR="00000000" w:rsidDel="00000000" w:rsidP="00000000" w:rsidRDefault="00000000" w:rsidRPr="00000000" w14:paraId="00000003">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gridSpan w:val="2"/>
          </w:tcPr>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right"/>
              <w:rPr>
                <w:rFonts w:ascii="Open Sans" w:cs="Open Sans" w:eastAsia="Open Sans" w:hAnsi="Open Sans"/>
              </w:rPr>
            </w:pPr>
            <w:r w:rsidDel="00000000" w:rsidR="00000000" w:rsidRPr="00000000">
              <w:rPr>
                <w:rtl w:val="0"/>
              </w:rPr>
            </w:r>
          </w:p>
        </w:tc>
      </w:tr>
      <w:tr>
        <w:trPr>
          <w:cantSplit w:val="0"/>
          <w:trHeight w:val="380" w:hRule="atLeast"/>
          <w:tblHeader w:val="0"/>
        </w:trPr>
        <w:tc>
          <w:tcPr/>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pos="397"/>
                <w:tab w:val="left" w:pos="794"/>
              </w:tabs>
              <w:spacing w:after="40" w:line="240" w:lineRule="auto"/>
              <w:ind w:left="397" w:firstLine="397"/>
              <w:jc w:val="right"/>
              <w:rPr>
                <w:rFonts w:ascii="Open Sans" w:cs="Open Sans" w:eastAsia="Open Sans" w:hAnsi="Open Sans"/>
              </w:rPr>
            </w:pPr>
            <w:r w:rsidDel="00000000" w:rsidR="00000000" w:rsidRPr="00000000">
              <w:rPr>
                <w:rtl w:val="0"/>
              </w:rPr>
            </w:r>
          </w:p>
        </w:tc>
        <w:tc>
          <w:tcPr>
            <w:gridSpan w:val="4"/>
          </w:tcPr>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gridSpan w:val="2"/>
          </w:tcPr>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right"/>
              <w:rPr>
                <w:rFonts w:ascii="Open Sans" w:cs="Open Sans" w:eastAsia="Open Sans" w:hAnsi="Open Sans"/>
              </w:rPr>
            </w:pPr>
            <w:r w:rsidDel="00000000" w:rsidR="00000000" w:rsidRPr="00000000">
              <w:rPr>
                <w:rFonts w:ascii="Open Sans" w:cs="Open Sans" w:eastAsia="Open Sans" w:hAnsi="Open Sans"/>
                <w:color w:val="343434"/>
                <w:sz w:val="16"/>
                <w:szCs w:val="16"/>
                <w:rtl w:val="0"/>
              </w:rPr>
              <w:t xml:space="preserve">Postbus 94214</w:t>
            </w:r>
            <w:r w:rsidDel="00000000" w:rsidR="00000000" w:rsidRPr="00000000">
              <w:rPr>
                <w:rtl w:val="0"/>
              </w:rPr>
            </w:r>
          </w:p>
          <w:p w:rsidR="00000000" w:rsidDel="00000000" w:rsidP="00000000" w:rsidRDefault="00000000" w:rsidRPr="00000000" w14:paraId="0000000F">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right"/>
              <w:rPr>
                <w:rFonts w:ascii="Open Sans" w:cs="Open Sans" w:eastAsia="Open Sans" w:hAnsi="Open Sans"/>
              </w:rPr>
            </w:pPr>
            <w:r w:rsidDel="00000000" w:rsidR="00000000" w:rsidRPr="00000000">
              <w:rPr>
                <w:rFonts w:ascii="Open Sans" w:cs="Open Sans" w:eastAsia="Open Sans" w:hAnsi="Open Sans"/>
                <w:color w:val="343434"/>
                <w:sz w:val="16"/>
                <w:szCs w:val="16"/>
                <w:rtl w:val="0"/>
              </w:rPr>
              <w:t xml:space="preserve">1090 GE Amsterdam</w:t>
            </w:r>
            <w:r w:rsidDel="00000000" w:rsidR="00000000" w:rsidRPr="00000000">
              <w:rPr>
                <w:rtl w:val="0"/>
              </w:rPr>
            </w:r>
          </w:p>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right"/>
              <w:rPr>
                <w:rFonts w:ascii="Open Sans" w:cs="Open Sans" w:eastAsia="Open Sans" w:hAnsi="Open Sans"/>
              </w:rPr>
            </w:pPr>
            <w:r w:rsidDel="00000000" w:rsidR="00000000" w:rsidRPr="00000000">
              <w:rPr>
                <w:rFonts w:ascii="Open Sans" w:cs="Open Sans" w:eastAsia="Open Sans" w:hAnsi="Open Sans"/>
                <w:color w:val="343434"/>
                <w:sz w:val="16"/>
                <w:szCs w:val="16"/>
                <w:rtl w:val="0"/>
              </w:rPr>
              <w:t xml:space="preserve">(020) 525 5878</w:t>
            </w:r>
            <w:r w:rsidDel="00000000" w:rsidR="00000000" w:rsidRPr="00000000">
              <w:rPr>
                <w:rtl w:val="0"/>
              </w:rPr>
            </w:r>
          </w:p>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firstLine="0"/>
              <w:jc w:val="right"/>
              <w:rPr>
                <w:rFonts w:ascii="Open Sans" w:cs="Open Sans" w:eastAsia="Open Sans" w:hAnsi="Open Sans"/>
              </w:rPr>
            </w:pPr>
            <w:r w:rsidDel="00000000" w:rsidR="00000000" w:rsidRPr="00000000">
              <w:rPr>
                <w:rFonts w:ascii="Open Sans" w:cs="Open Sans" w:eastAsia="Open Sans" w:hAnsi="Open Sans"/>
                <w:color w:val="343434"/>
                <w:sz w:val="16"/>
                <w:szCs w:val="16"/>
                <w:rtl w:val="0"/>
              </w:rPr>
              <w:t xml:space="preserve">fnwi@studentenraad.nl</w:t>
            </w:r>
            <w:r w:rsidDel="00000000" w:rsidR="00000000" w:rsidRPr="00000000">
              <w:rPr>
                <w:rtl w:val="0"/>
              </w:rPr>
            </w:r>
          </w:p>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firstLine="0"/>
              <w:jc w:val="right"/>
              <w:rPr>
                <w:rFonts w:ascii="Open Sans" w:cs="Open Sans" w:eastAsia="Open Sans" w:hAnsi="Open Sans"/>
              </w:rPr>
            </w:pPr>
            <w:r w:rsidDel="00000000" w:rsidR="00000000" w:rsidRPr="00000000">
              <w:rPr>
                <w:rFonts w:ascii="Open Sans" w:cs="Open Sans" w:eastAsia="Open Sans" w:hAnsi="Open Sans"/>
                <w:color w:val="343434"/>
                <w:sz w:val="16"/>
                <w:szCs w:val="16"/>
                <w:rtl w:val="0"/>
              </w:rPr>
              <w:t xml:space="preserve">studentenraad.nl/fnwi</w:t>
            </w:r>
            <w:r w:rsidDel="00000000" w:rsidR="00000000" w:rsidRPr="00000000">
              <w:rPr>
                <w:rtl w:val="0"/>
              </w:rPr>
            </w:r>
          </w:p>
        </w:tc>
      </w:tr>
      <w:tr>
        <w:trPr>
          <w:cantSplit w:val="0"/>
          <w:trHeight w:val="300" w:hRule="atLeast"/>
          <w:tblHeader w:val="0"/>
        </w:trPr>
        <w:tc>
          <w:tcPr/>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tl w:val="0"/>
              </w:rPr>
            </w:r>
          </w:p>
        </w:tc>
        <w:tc>
          <w:tcPr/>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tl w:val="0"/>
              </w:rPr>
            </w:r>
          </w:p>
        </w:tc>
        <w:tc>
          <w:tcPr>
            <w:vAlign w:val="bottom"/>
          </w:tcPr>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240" w:lineRule="auto"/>
              <w:ind w:left="-57" w:firstLine="0"/>
              <w:jc w:val="both"/>
              <w:rPr>
                <w:rFonts w:ascii="Open Sans" w:cs="Open Sans" w:eastAsia="Open Sans" w:hAnsi="Open Sans"/>
              </w:rPr>
            </w:pPr>
            <w:r w:rsidDel="00000000" w:rsidR="00000000" w:rsidRPr="00000000">
              <w:rPr>
                <w:rtl w:val="0"/>
              </w:rPr>
            </w:r>
          </w:p>
        </w:tc>
        <w:tc>
          <w:tcPr>
            <w:vAlign w:val="bottom"/>
          </w:tcPr>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240" w:lineRule="auto"/>
              <w:ind w:left="-57" w:firstLine="0"/>
              <w:jc w:val="both"/>
              <w:rPr>
                <w:rFonts w:ascii="Open Sans" w:cs="Open Sans" w:eastAsia="Open Sans" w:hAnsi="Open Sans"/>
              </w:rPr>
            </w:pPr>
            <w:r w:rsidDel="00000000" w:rsidR="00000000" w:rsidRPr="00000000">
              <w:rPr>
                <w:rtl w:val="0"/>
              </w:rPr>
            </w:r>
          </w:p>
        </w:tc>
      </w:tr>
      <w:tr>
        <w:trPr>
          <w:cantSplit w:val="0"/>
          <w:trHeight w:val="300" w:hRule="atLeast"/>
          <w:tblHeader w:val="0"/>
        </w:trPr>
        <w:tc>
          <w:tcPr>
            <w:vAlign w:val="bottom"/>
          </w:tcPr>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Fonts w:ascii="Open Sans" w:cs="Open Sans" w:eastAsia="Open Sans" w:hAnsi="Open Sans"/>
                <w:color w:val="000000"/>
                <w:sz w:val="14"/>
                <w:szCs w:val="14"/>
                <w:rtl w:val="0"/>
              </w:rPr>
              <w:t xml:space="preserve">Datum</w:t>
            </w:r>
            <w:r w:rsidDel="00000000" w:rsidR="00000000" w:rsidRPr="00000000">
              <w:rPr>
                <w:rtl w:val="0"/>
              </w:rPr>
            </w:r>
          </w:p>
        </w:tc>
        <w:tc>
          <w:tcPr>
            <w:gridSpan w:val="3"/>
            <w:vAlign w:val="bottom"/>
          </w:tcPr>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Fonts w:ascii="Open Sans" w:cs="Open Sans" w:eastAsia="Open Sans" w:hAnsi="Open Sans"/>
                <w:sz w:val="17"/>
                <w:szCs w:val="17"/>
                <w:highlight w:val="yellow"/>
                <w:rtl w:val="0"/>
              </w:rPr>
              <w:t xml:space="preserve">dd-mm-jjjj</w:t>
            </w:r>
            <w:r w:rsidDel="00000000" w:rsidR="00000000" w:rsidRPr="00000000">
              <w:rPr>
                <w:rFonts w:ascii="Open Sans" w:cs="Open Sans" w:eastAsia="Open Sans" w:hAnsi="Open Sans"/>
                <w:color w:val="000000"/>
                <w:sz w:val="17"/>
                <w:szCs w:val="17"/>
                <w:rtl w:val="0"/>
              </w:rPr>
              <w:tab/>
            </w:r>
            <w:r w:rsidDel="00000000" w:rsidR="00000000" w:rsidRPr="00000000">
              <w:rPr>
                <w:rtl w:val="0"/>
              </w:rPr>
            </w:r>
          </w:p>
        </w:tc>
        <w:tc>
          <w:tcPr>
            <w:vAlign w:val="bottom"/>
          </w:tcPr>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tl w:val="0"/>
              </w:rPr>
            </w:r>
          </w:p>
        </w:tc>
        <w:tc>
          <w:tcPr>
            <w:gridSpan w:val="2"/>
            <w:vAlign w:val="bottom"/>
          </w:tcPr>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highlight w:val="yellow"/>
              </w:rPr>
            </w:pPr>
            <w:r w:rsidDel="00000000" w:rsidR="00000000" w:rsidRPr="00000000">
              <w:rPr>
                <w:rtl w:val="0"/>
              </w:rPr>
            </w:r>
          </w:p>
        </w:tc>
      </w:tr>
      <w:tr>
        <w:trPr>
          <w:cantSplit w:val="0"/>
          <w:trHeight w:val="300" w:hRule="atLeast"/>
          <w:tblHeader w:val="0"/>
        </w:trPr>
        <w:tc>
          <w:tcPr>
            <w:vAlign w:val="bottom"/>
          </w:tcPr>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left" w:pos="397"/>
                <w:tab w:val="left" w:pos="794"/>
              </w:tabs>
              <w:spacing w:after="40" w:line="240" w:lineRule="auto"/>
              <w:ind w:firstLine="0"/>
              <w:jc w:val="right"/>
              <w:rPr>
                <w:rFonts w:ascii="Open Sans" w:cs="Open Sans" w:eastAsia="Open Sans" w:hAnsi="Open Sans"/>
              </w:rPr>
            </w:pPr>
            <w:r w:rsidDel="00000000" w:rsidR="00000000" w:rsidRPr="00000000">
              <w:rPr>
                <w:rFonts w:ascii="Open Sans" w:cs="Open Sans" w:eastAsia="Open Sans" w:hAnsi="Open Sans"/>
                <w:color w:val="000000"/>
                <w:sz w:val="14"/>
                <w:szCs w:val="14"/>
                <w:rtl w:val="0"/>
              </w:rPr>
              <w:t xml:space="preserve">Contac</w:t>
            </w:r>
            <w:r w:rsidDel="00000000" w:rsidR="00000000" w:rsidRPr="00000000">
              <w:rPr>
                <w:rFonts w:ascii="Open Sans" w:cs="Open Sans" w:eastAsia="Open Sans" w:hAnsi="Open Sans"/>
                <w:sz w:val="14"/>
                <w:szCs w:val="14"/>
                <w:rtl w:val="0"/>
              </w:rPr>
              <w:t xml:space="preserve">t</w:t>
            </w:r>
            <w:r w:rsidDel="00000000" w:rsidR="00000000" w:rsidRPr="00000000">
              <w:rPr>
                <w:rtl w:val="0"/>
              </w:rPr>
            </w:r>
          </w:p>
        </w:tc>
        <w:tc>
          <w:tcPr>
            <w:gridSpan w:val="3"/>
            <w:vAlign w:val="bottom"/>
          </w:tcPr>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Fonts w:ascii="Open Sans" w:cs="Open Sans" w:eastAsia="Open Sans" w:hAnsi="Open Sans"/>
                <w:sz w:val="17"/>
                <w:szCs w:val="17"/>
                <w:rtl w:val="0"/>
              </w:rPr>
              <w:t xml:space="preserve">fnwi@studentenraad.nl</w:t>
            </w:r>
            <w:r w:rsidDel="00000000" w:rsidR="00000000" w:rsidRPr="00000000">
              <w:rPr>
                <w:rtl w:val="0"/>
              </w:rPr>
            </w:r>
          </w:p>
        </w:tc>
        <w:tc>
          <w:tcPr>
            <w:vAlign w:val="bottom"/>
          </w:tcPr>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tl w:val="0"/>
              </w:rPr>
            </w:r>
          </w:p>
        </w:tc>
        <w:tc>
          <w:tcPr>
            <w:gridSpan w:val="2"/>
            <w:vAlign w:val="bottom"/>
          </w:tcPr>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r>
      <w:tr>
        <w:trPr>
          <w:cantSplit w:val="0"/>
          <w:trHeight w:val="300" w:hRule="atLeast"/>
          <w:tblHeader w:val="0"/>
        </w:trPr>
        <w:tc>
          <w:tcPr>
            <w:vAlign w:val="bottom"/>
          </w:tcPr>
          <w:p w:rsidR="00000000" w:rsidDel="00000000" w:rsidP="00000000" w:rsidRDefault="00000000" w:rsidRPr="00000000" w14:paraId="00000029">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Fonts w:ascii="Open Sans" w:cs="Open Sans" w:eastAsia="Open Sans" w:hAnsi="Open Sans"/>
                <w:color w:val="000000"/>
                <w:sz w:val="14"/>
                <w:szCs w:val="14"/>
                <w:rtl w:val="0"/>
              </w:rPr>
              <w:t xml:space="preserve">Betreft</w:t>
            </w:r>
            <w:r w:rsidDel="00000000" w:rsidR="00000000" w:rsidRPr="00000000">
              <w:rPr>
                <w:rtl w:val="0"/>
              </w:rPr>
            </w:r>
          </w:p>
        </w:tc>
        <w:tc>
          <w:tcPr>
            <w:gridSpan w:val="6"/>
            <w:vAlign w:val="bottom"/>
          </w:tcPr>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Fonts w:ascii="Open Sans" w:cs="Open Sans" w:eastAsia="Open Sans" w:hAnsi="Open Sans"/>
                <w:b w:val="1"/>
                <w:sz w:val="17"/>
                <w:szCs w:val="17"/>
                <w:rtl w:val="0"/>
              </w:rPr>
              <w:t xml:space="preserve">Aanbeveling</w:t>
            </w:r>
            <w:r w:rsidDel="00000000" w:rsidR="00000000" w:rsidRPr="00000000">
              <w:rPr>
                <w:rtl w:val="0"/>
              </w:rPr>
            </w:r>
          </w:p>
        </w:tc>
      </w:tr>
      <w:tr>
        <w:trPr>
          <w:cantSplit w:val="0"/>
          <w:trHeight w:val="780" w:hRule="atLeast"/>
          <w:tblHeader w:val="0"/>
        </w:trPr>
        <w:tc>
          <w:tcPr>
            <w:vAlign w:val="bottom"/>
          </w:tcPr>
          <w:p w:rsidR="00000000" w:rsidDel="00000000" w:rsidP="00000000" w:rsidRDefault="00000000" w:rsidRPr="00000000" w14:paraId="00000030">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gridSpan w:val="6"/>
            <w:vAlign w:val="bottom"/>
          </w:tcPr>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0" w:line="240" w:lineRule="auto"/>
              <w:ind w:firstLine="0"/>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40" w:lineRule="auto"/>
              <w:ind w:firstLine="0"/>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ind w:firstLine="0"/>
              <w:jc w:val="both"/>
              <w:rPr>
                <w:rFonts w:ascii="Open Sans" w:cs="Open Sans" w:eastAsia="Open Sans" w:hAnsi="Open Sans"/>
              </w:rPr>
            </w:pPr>
            <w:r w:rsidDel="00000000" w:rsidR="00000000" w:rsidRPr="00000000">
              <w:rPr>
                <w:rFonts w:ascii="Open Sans" w:cs="Open Sans" w:eastAsia="Open Sans" w:hAnsi="Open Sans"/>
                <w:sz w:val="18"/>
                <w:szCs w:val="18"/>
                <w:rtl w:val="0"/>
              </w:rPr>
              <w:t xml:space="preserve">Geachte lezer</w:t>
            </w:r>
            <w:r w:rsidDel="00000000" w:rsidR="00000000" w:rsidRPr="00000000">
              <w:rPr>
                <w:rFonts w:ascii="Open Sans" w:cs="Open Sans" w:eastAsia="Open Sans" w:hAnsi="Open Sans"/>
                <w:color w:val="000000"/>
                <w:sz w:val="18"/>
                <w:szCs w:val="18"/>
                <w:rtl w:val="0"/>
              </w:rPr>
              <w:t xml:space="preserve">, </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Hierbij verklaren wij dat Daan Jellema, geboren 7 maart 1998 en wonende te Diemen, de functie van commissaris heeft vervuld in de Facultaire Studentenraad van de Faculteit der Natuurwetenschappen, Wiskunde en Informatica aan de Universiteit van Amsterdam in het academisch jaar 2020-2021 en de functies van commissaris en penningmeester heeft vervuld in de Facultaire Studentenraad van de Faculteit der Natuurwetenschappen, Wiskunde en Informatica aan de Universiteit van Amsterdam in het academisch jaar 2021-2022</w:t>
            </w:r>
          </w:p>
          <w:p w:rsidR="00000000" w:rsidDel="00000000" w:rsidP="00000000" w:rsidRDefault="00000000" w:rsidRPr="00000000" w14:paraId="00000035">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highlight w:val="yellow"/>
              </w:rPr>
            </w:pPr>
            <w:r w:rsidDel="00000000" w:rsidR="00000000" w:rsidRPr="00000000">
              <w:rPr>
                <w:rFonts w:ascii="Open Sans" w:cs="Open Sans" w:eastAsia="Open Sans" w:hAnsi="Open Sans"/>
                <w:sz w:val="18"/>
                <w:szCs w:val="18"/>
                <w:highlight w:val="yellow"/>
                <w:rtl w:val="0"/>
              </w:rPr>
              <w:t xml:space="preserve">Stukje van Decaan</w:t>
            </w:r>
          </w:p>
          <w:p w:rsidR="00000000" w:rsidDel="00000000" w:rsidP="00000000" w:rsidRDefault="00000000" w:rsidRPr="00000000" w14:paraId="00000036">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De studentenraad is een medezeggenschapsorgaan op de universiteit, die zich inzet voor de studenten door hun stem te vertegenwoordigen. Dit wordt onder andere gedaan door reacties te geven op advies- en instemmingsverzoeken van het directieteam van de faculteit, maar ook door het schrijven van ongevraagd adviezen en een verscheidenheid aan andere taken en vergaderingen. Daan heeft gemiddeld zo een 20 uur per week gewerkt aan taken binnen de raad. </w:t>
            </w:r>
          </w:p>
          <w:p w:rsidR="00000000" w:rsidDel="00000000" w:rsidP="00000000" w:rsidRDefault="00000000" w:rsidRPr="00000000" w14:paraId="00000037">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Daan was commissaris van de Faciliteiten en Publieke Relatiescommissie in beide jaren. Zijn bijdrage als commissaris zorgde ervoor dat er vanuit het dagelijks bestuur altijd gerekend kon worden op een aflevering van kwalitatief werk. Deadlines en projecten werden altijd tijdig afgeleverd. Daan heeft zich ontwikkeld als een constructief kritisch raadslid. Hij kan goed omgaan met mensen en weet ook hoe hij mensen kan inzetten in een groep. Daan heeft zich actief ingezet voor diversiteit binnen de faculteit, waardoor de raad voortaan goed wordt meegenomen bij het opstellen van het facultaire diversiteitsbeleid en het leggen van het grondwerk voor een faculteitsbrede paarse vrijdag. Zo bleef hij ruim twee jaar een direct aanspreekpunt voor facultaire hoofden van het facilitair overleg. Ook heeft hij de zichtbaarheid van de raad vergroot door het organiseren van korte presentaties tijdens de facultaire introductie en het schrijven van stukken voor de maandelijkse facultaire krant. Daarnaast heeft hij twee jaar een hoofdrol gespeeld in het organiseren van grootse wervingscampagnes voor nieuwe raadsleden.</w:t>
            </w:r>
          </w:p>
          <w:p w:rsidR="00000000" w:rsidDel="00000000" w:rsidP="00000000" w:rsidRDefault="00000000" w:rsidRPr="00000000" w14:paraId="00000038">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Hiernaast heeft Daan zich ingezet binnen verschillende taakgroepen. Zo heeft Daan tientallen uren besteed aan het werven van nieuwe raadsassistenten en heeft hij zorg gedragen voor een goed inwerkproces. Dit werd parallel gedaan naast de enorme hoeveelheid werk dat door hem verzet werd met behoud van kwaliteit.</w:t>
            </w:r>
          </w:p>
          <w:p w:rsidR="00000000" w:rsidDel="00000000" w:rsidP="00000000" w:rsidRDefault="00000000" w:rsidRPr="00000000" w14:paraId="00000039">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De voorzitter het eerste jaar waarin Daan in de raad zat, Manish Jhinkoe-Rai, heeft de inhoud van deze brief opgesteld. Naast de hierboven genoemde feiten wil hij ook benoemen dat Daan graag tijd vrij maakt om anderen te helpen; waar nodig is hij zelfs bereid extra uitleg te geven. Daan typeert zich als een hardwerkende perfectionist die oog blijft houden voor sociale cohesie binnen een groep.  Hij schroomt niet om taken zelf uit te voeren en heeft een goede zelfreflectie. Zo heeft hij als commissiehoofd zelf heel veel actiepunten uitgevoerd om ervoor te zorgen dat anderen niet het gevoel kregen dat hij slechts delegeerde. Daarnaast maakt hij het ook bespreekbaar waar hij zelf in wil groeien.</w:t>
            </w:r>
          </w:p>
          <w:p w:rsidR="00000000" w:rsidDel="00000000" w:rsidP="00000000" w:rsidRDefault="00000000" w:rsidRPr="00000000" w14:paraId="0000003A">
            <w:pPr>
              <w:ind w:firstLine="0"/>
              <w:jc w:val="both"/>
              <w:rPr>
                <w:rFonts w:ascii="Open Sans" w:cs="Open Sans" w:eastAsia="Open Sans" w:hAnsi="Open Sans"/>
                <w:sz w:val="18"/>
                <w:szCs w:val="18"/>
              </w:rPr>
            </w:pPr>
            <w:r w:rsidDel="00000000" w:rsidR="00000000" w:rsidRPr="00000000">
              <w:rPr>
                <w:rFonts w:ascii="Open Sans" w:cs="Open Sans" w:eastAsia="Open Sans" w:hAnsi="Open Sans"/>
                <w:color w:val="343434"/>
                <w:sz w:val="18"/>
                <w:szCs w:val="18"/>
                <w:highlight w:val="white"/>
                <w:rtl w:val="0"/>
              </w:rPr>
              <w:t xml:space="preserve">De voorzitter van de FSR FNWI 2021/2022, Koen Oostinga, sluit zich aan bij bovenstaande alinea. Daan is een ontzettend harde werker en perfectionist, die altijd voor iedereen klaar staat en altijd bereid is om discussies te faciliteren. Voor de interne samenwerking van de raad is Daan een cruciaal onderdeel geweest met zijn doortastende vraagstelling en open, bedachtzame houding.</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ind w:firstLine="0"/>
              <w:jc w:val="both"/>
              <w:rPr>
                <w:rFonts w:ascii="Open Sans" w:cs="Open Sans" w:eastAsia="Open Sans" w:hAnsi="Open Sans"/>
                <w:color w:val="343434"/>
                <w:sz w:val="18"/>
                <w:szCs w:val="18"/>
                <w:highlight w:val="yellow"/>
              </w:rPr>
            </w:pPr>
            <w:r w:rsidDel="00000000" w:rsidR="00000000" w:rsidRPr="00000000">
              <w:rPr>
                <w:rFonts w:ascii="Open Sans" w:cs="Open Sans" w:eastAsia="Open Sans" w:hAnsi="Open Sans"/>
                <w:color w:val="343434"/>
                <w:sz w:val="18"/>
                <w:szCs w:val="18"/>
                <w:highlight w:val="yellow"/>
                <w:rtl w:val="0"/>
              </w:rPr>
              <w:t xml:space="preserve">Stukje van Decaan</w:t>
            </w:r>
          </w:p>
          <w:p w:rsidR="00000000" w:rsidDel="00000000" w:rsidP="00000000" w:rsidRDefault="00000000" w:rsidRPr="00000000" w14:paraId="0000003C">
            <w:pPr>
              <w:pBdr>
                <w:top w:space="0" w:sz="0" w:val="nil"/>
                <w:left w:space="0" w:sz="0" w:val="nil"/>
                <w:bottom w:space="0" w:sz="0" w:val="nil"/>
                <w:right w:space="0" w:sz="0" w:val="nil"/>
                <w:between w:space="0" w:sz="0" w:val="nil"/>
              </w:pBdr>
              <w:ind w:firstLine="0"/>
              <w:rPr>
                <w:rFonts w:ascii="Open Sans" w:cs="Open Sans" w:eastAsia="Open Sans" w:hAnsi="Open Sans"/>
              </w:rPr>
            </w:pPr>
            <w:r w:rsidDel="00000000" w:rsidR="00000000" w:rsidRPr="00000000">
              <w:rPr>
                <w:rFonts w:ascii="Open Sans" w:cs="Open Sans" w:eastAsia="Open Sans" w:hAnsi="Open Sans"/>
                <w:rtl w:val="0"/>
              </w:rPr>
              <w:t xml:space="preserve">Hoogachtend,</w:t>
            </w:r>
          </w:p>
          <w:p w:rsidR="00000000" w:rsidDel="00000000" w:rsidP="00000000" w:rsidRDefault="00000000" w:rsidRPr="00000000" w14:paraId="0000003D">
            <w:pPr>
              <w:pBdr>
                <w:top w:space="0" w:sz="0" w:val="nil"/>
                <w:left w:space="0" w:sz="0" w:val="nil"/>
                <w:bottom w:space="0" w:sz="0" w:val="nil"/>
                <w:right w:space="0" w:sz="0" w:val="nil"/>
                <w:between w:space="0" w:sz="0" w:val="nil"/>
              </w:pBdr>
              <w:ind w:firstLine="0"/>
              <w:rPr>
                <w:rFonts w:ascii="Open Sans" w:cs="Open Sans" w:eastAsia="Open Sans" w:hAnsi="Open Sans"/>
              </w:rPr>
            </w:pPr>
            <w:r w:rsidDel="00000000" w:rsidR="00000000" w:rsidRPr="00000000">
              <w:rPr>
                <w:rtl w:val="0"/>
              </w:rPr>
            </w:r>
          </w:p>
          <w:tbl>
            <w:tblPr>
              <w:tblStyle w:val="Table2"/>
              <w:tblW w:w="64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15"/>
              <w:gridCol w:w="285"/>
              <w:gridCol w:w="3105"/>
              <w:tblGridChange w:id="0">
                <w:tblGrid>
                  <w:gridCol w:w="3015"/>
                  <w:gridCol w:w="285"/>
                  <w:gridCol w:w="3105"/>
                </w:tblGrid>
              </w:tblGridChange>
            </w:tblGrid>
            <w:tr>
              <w:trPr>
                <w:cantSplit w:val="0"/>
                <w:trHeight w:val="900" w:hRule="atLeast"/>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40">
                  <w:pPr>
                    <w:ind w:firstLine="0"/>
                    <w:jc w:val="both"/>
                    <w:rPr>
                      <w:rFonts w:ascii="Open Sans" w:cs="Open Sans" w:eastAsia="Open Sans" w:hAnsi="Open Sans"/>
                    </w:rPr>
                  </w:pPr>
                  <w:r w:rsidDel="00000000" w:rsidR="00000000" w:rsidRPr="00000000">
                    <w:rPr>
                      <w:rFonts w:ascii="Open Sans" w:cs="Open Sans" w:eastAsia="Open Sans" w:hAnsi="Open Sans"/>
                      <w:sz w:val="18"/>
                      <w:szCs w:val="18"/>
                    </w:rPr>
                    <mc:AlternateContent>
                      <mc:Choice Requires="wpg">
                        <w:drawing>
                          <wp:inline distB="114300" distT="114300" distL="114300" distR="114300">
                            <wp:extent cx="1052513" cy="675687"/>
                            <wp:effectExtent b="0" l="0" r="0" t="0"/>
                            <wp:docPr id="21" name=""/>
                            <a:graphic>
                              <a:graphicData uri="http://schemas.microsoft.com/office/word/2010/wordprocessingShape">
                                <wps:wsp>
                                  <wps:cNvSpPr/>
                                  <wps:cNvPr id="4" name="Shape 4"/>
                                  <wps:spPr>
                                    <a:xfrm>
                                      <a:off x="1580838" y="731914"/>
                                      <a:ext cx="1521575" cy="969450"/>
                                    </a:xfrm>
                                    <a:custGeom>
                                      <a:rect b="b" l="l" r="r" t="t"/>
                                      <a:pathLst>
                                        <a:path extrusionOk="0" h="38778" w="60863">
                                          <a:moveTo>
                                            <a:pt x="7969" y="17929"/>
                                          </a:moveTo>
                                          <a:cubicBezTo>
                                            <a:pt x="7522" y="21502"/>
                                            <a:pt x="6301" y="24962"/>
                                            <a:pt x="6002" y="28550"/>
                                          </a:cubicBezTo>
                                          <a:cubicBezTo>
                                            <a:pt x="5914" y="29604"/>
                                            <a:pt x="5369" y="31954"/>
                                            <a:pt x="6395" y="31698"/>
                                          </a:cubicBezTo>
                                          <a:cubicBezTo>
                                            <a:pt x="10390" y="30700"/>
                                            <a:pt x="13015" y="26795"/>
                                            <a:pt x="16230" y="24223"/>
                                          </a:cubicBezTo>
                                          <a:cubicBezTo>
                                            <a:pt x="17347" y="23329"/>
                                            <a:pt x="22130" y="20463"/>
                                            <a:pt x="22130" y="20289"/>
                                          </a:cubicBezTo>
                                          <a:cubicBezTo>
                                            <a:pt x="22130" y="19208"/>
                                            <a:pt x="19922" y="20539"/>
                                            <a:pt x="18983" y="21076"/>
                                          </a:cubicBezTo>
                                          <a:cubicBezTo>
                                            <a:pt x="16636" y="22417"/>
                                            <a:pt x="15567" y="25860"/>
                                            <a:pt x="15836" y="28550"/>
                                          </a:cubicBezTo>
                                          <a:cubicBezTo>
                                            <a:pt x="16150" y="31684"/>
                                            <a:pt x="23870" y="30975"/>
                                            <a:pt x="25277" y="28157"/>
                                          </a:cubicBezTo>
                                          <a:cubicBezTo>
                                            <a:pt x="25453" y="27805"/>
                                            <a:pt x="25629" y="27546"/>
                                            <a:pt x="25277" y="27370"/>
                                          </a:cubicBezTo>
                                          <a:cubicBezTo>
                                            <a:pt x="23423" y="26442"/>
                                            <a:pt x="21300" y="32768"/>
                                            <a:pt x="23311" y="33271"/>
                                          </a:cubicBezTo>
                                          <a:cubicBezTo>
                                            <a:pt x="26771" y="34136"/>
                                            <a:pt x="31571" y="30522"/>
                                            <a:pt x="31965" y="26977"/>
                                          </a:cubicBezTo>
                                          <a:cubicBezTo>
                                            <a:pt x="32158" y="25238"/>
                                            <a:pt x="25983" y="24278"/>
                                            <a:pt x="26851" y="25797"/>
                                          </a:cubicBezTo>
                                          <a:cubicBezTo>
                                            <a:pt x="29259" y="30011"/>
                                            <a:pt x="37574" y="29169"/>
                                            <a:pt x="41406" y="26190"/>
                                          </a:cubicBezTo>
                                          <a:cubicBezTo>
                                            <a:pt x="42290" y="25502"/>
                                            <a:pt x="43626" y="23459"/>
                                            <a:pt x="42586" y="23043"/>
                                          </a:cubicBezTo>
                                          <a:cubicBezTo>
                                            <a:pt x="40260" y="22112"/>
                                            <a:pt x="35958" y="25917"/>
                                            <a:pt x="37079" y="28157"/>
                                          </a:cubicBezTo>
                                          <a:cubicBezTo>
                                            <a:pt x="37276" y="28550"/>
                                            <a:pt x="37439" y="28443"/>
                                            <a:pt x="37866" y="28550"/>
                                          </a:cubicBezTo>
                                          <a:cubicBezTo>
                                            <a:pt x="41310" y="29411"/>
                                            <a:pt x="45190" y="26447"/>
                                            <a:pt x="48487" y="27764"/>
                                          </a:cubicBezTo>
                                          <a:cubicBezTo>
                                            <a:pt x="50784" y="28682"/>
                                            <a:pt x="52849" y="33244"/>
                                            <a:pt x="54781" y="31698"/>
                                          </a:cubicBezTo>
                                          <a:cubicBezTo>
                                            <a:pt x="59279" y="28099"/>
                                            <a:pt x="59720" y="20371"/>
                                            <a:pt x="58322" y="14782"/>
                                          </a:cubicBezTo>
                                          <a:cubicBezTo>
                                            <a:pt x="56716" y="8361"/>
                                            <a:pt x="47989" y="6114"/>
                                            <a:pt x="41800" y="3767"/>
                                          </a:cubicBezTo>
                                          <a:cubicBezTo>
                                            <a:pt x="28618" y="-1233"/>
                                            <a:pt x="1502" y="-3181"/>
                                            <a:pt x="101" y="10848"/>
                                          </a:cubicBezTo>
                                          <a:cubicBezTo>
                                            <a:pt x="-711" y="18976"/>
                                            <a:pt x="9426" y="25082"/>
                                            <a:pt x="16623" y="28944"/>
                                          </a:cubicBezTo>
                                          <a:cubicBezTo>
                                            <a:pt x="25621" y="33773"/>
                                            <a:pt x="36613" y="38108"/>
                                            <a:pt x="46520" y="35631"/>
                                          </a:cubicBezTo>
                                          <a:cubicBezTo>
                                            <a:pt x="54153" y="33723"/>
                                            <a:pt x="61976" y="24510"/>
                                            <a:pt x="60682" y="16749"/>
                                          </a:cubicBezTo>
                                          <a:cubicBezTo>
                                            <a:pt x="58115" y="1351"/>
                                            <a:pt x="21961" y="-5701"/>
                                            <a:pt x="14656" y="8095"/>
                                          </a:cubicBezTo>
                                          <a:cubicBezTo>
                                            <a:pt x="8794" y="19165"/>
                                            <a:pt x="35065" y="23307"/>
                                            <a:pt x="46914" y="27370"/>
                                          </a:cubicBezTo>
                                          <a:cubicBezTo>
                                            <a:pt x="48803" y="28018"/>
                                            <a:pt x="52906" y="27794"/>
                                            <a:pt x="52421" y="29731"/>
                                          </a:cubicBezTo>
                                          <a:cubicBezTo>
                                            <a:pt x="51864" y="31956"/>
                                            <a:pt x="48650" y="32419"/>
                                            <a:pt x="46520" y="33271"/>
                                          </a:cubicBezTo>
                                          <a:cubicBezTo>
                                            <a:pt x="39494" y="36081"/>
                                            <a:pt x="31662" y="36627"/>
                                            <a:pt x="24097" y="36812"/>
                                          </a:cubicBezTo>
                                          <a:cubicBezTo>
                                            <a:pt x="21774" y="36869"/>
                                            <a:pt x="16370" y="36700"/>
                                            <a:pt x="17410" y="38778"/>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1052513" cy="675687"/>
                            <wp:effectExtent b="0" l="0" r="0" t="0"/>
                            <wp:docPr id="21"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1052513" cy="675687"/>
                                    </a:xfrm>
                                    <a:prstGeom prst="rect"/>
                                    <a:ln/>
                                  </pic:spPr>
                                </pic:pic>
                              </a:graphicData>
                            </a:graphic>
                          </wp:inline>
                        </w:drawing>
                      </mc:Fallback>
                    </mc:AlternateContent>
                  </w:r>
                  <w:r w:rsidDel="00000000" w:rsidR="00000000" w:rsidRPr="00000000">
                    <w:rPr>
                      <w:rtl w:val="0"/>
                    </w:rPr>
                  </w:r>
                </w:p>
              </w:tc>
            </w:tr>
            <w:tr>
              <w:trPr>
                <w:cantSplit w:val="0"/>
                <w:trHeight w:val="915" w:hRule="atLeast"/>
                <w:tblHeader w:val="0"/>
              </w:trPr>
              <w:tc>
                <w:tcPr>
                  <w:tcBorders>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Fonts w:ascii="Open Sans" w:cs="Open Sans" w:eastAsia="Open Sans" w:hAnsi="Open Sans"/>
                      <w:rtl w:val="0"/>
                    </w:rPr>
                    <w:t xml:space="preserve">Prof. dr. Peter van Tienderen</w:t>
                    <w:br w:type="textWrapping"/>
                  </w:r>
                  <w:r w:rsidDel="00000000" w:rsidR="00000000" w:rsidRPr="00000000">
                    <w:rPr>
                      <w:rFonts w:ascii="Open Sans" w:cs="Open Sans" w:eastAsia="Open Sans" w:hAnsi="Open Sans"/>
                      <w:i w:val="1"/>
                      <w:rtl w:val="0"/>
                    </w:rPr>
                    <w:t xml:space="preserve">Decaan FNWI</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tc>
              <w:tc>
                <w:tcPr>
                  <w:tcBorders>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Fonts w:ascii="Open Sans" w:cs="Open Sans" w:eastAsia="Open Sans" w:hAnsi="Open Sans"/>
                      <w:rtl w:val="0"/>
                    </w:rPr>
                    <w:t xml:space="preserve">Koen Oostinga</w:t>
                    <w:br w:type="textWrapping"/>
                  </w:r>
                  <w:r w:rsidDel="00000000" w:rsidR="00000000" w:rsidRPr="00000000">
                    <w:rPr>
                      <w:rFonts w:ascii="Open Sans" w:cs="Open Sans" w:eastAsia="Open Sans" w:hAnsi="Open Sans"/>
                      <w:i w:val="1"/>
                      <w:rtl w:val="0"/>
                    </w:rPr>
                    <w:t xml:space="preserve">Voorzitter FSR FNWI 21/22</w:t>
                  </w:r>
                  <w:r w:rsidDel="00000000" w:rsidR="00000000" w:rsidRPr="00000000">
                    <w:rPr>
                      <w:rtl w:val="0"/>
                    </w:rPr>
                  </w:r>
                </w:p>
              </w:tc>
            </w:tr>
          </w:tbl>
          <w:p w:rsidR="00000000" w:rsidDel="00000000" w:rsidP="00000000" w:rsidRDefault="00000000" w:rsidRPr="00000000" w14:paraId="00000046">
            <w:pPr>
              <w:pBdr>
                <w:top w:space="0" w:sz="0" w:val="nil"/>
                <w:left w:space="0" w:sz="0" w:val="nil"/>
                <w:bottom w:space="0" w:sz="0" w:val="nil"/>
                <w:right w:space="0" w:sz="0" w:val="nil"/>
                <w:between w:space="0" w:sz="0" w:val="nil"/>
              </w:pBdr>
              <w:ind w:firstLine="0"/>
              <w:rPr>
                <w:rFonts w:ascii="Open Sans" w:cs="Open Sans" w:eastAsia="Open Sans" w:hAnsi="Open Sans"/>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ind w:firstLine="0"/>
              <w:rPr>
                <w:rFonts w:ascii="Open Sans" w:cs="Open Sans" w:eastAsia="Open Sans" w:hAnsi="Open Sans"/>
                <w:i w:val="1"/>
              </w:rPr>
            </w:pPr>
            <w:r w:rsidDel="00000000" w:rsidR="00000000" w:rsidRPr="00000000">
              <w:rPr>
                <w:rtl w:val="0"/>
              </w:rPr>
            </w:r>
          </w:p>
        </w:tc>
      </w:tr>
      <w:tr>
        <w:trPr>
          <w:cantSplit w:val="0"/>
          <w:trHeight w:val="780" w:hRule="atLeast"/>
          <w:tblHeader w:val="0"/>
        </w:trPr>
        <w:tc>
          <w:tcPr>
            <w:vAlign w:val="bottom"/>
          </w:tcPr>
          <w:p w:rsidR="00000000" w:rsidDel="00000000" w:rsidP="00000000" w:rsidRDefault="00000000" w:rsidRPr="00000000" w14:paraId="0000004D">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gridSpan w:val="6"/>
            <w:vAlign w:val="bottom"/>
          </w:tcPr>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0" w:line="240" w:lineRule="auto"/>
              <w:ind w:firstLine="0"/>
              <w:jc w:val="both"/>
              <w:rPr>
                <w:rFonts w:ascii="Open Sans" w:cs="Open Sans" w:eastAsia="Open Sans" w:hAnsi="Open Sans"/>
              </w:rPr>
            </w:pPr>
            <w:r w:rsidDel="00000000" w:rsidR="00000000" w:rsidRPr="00000000">
              <w:rPr>
                <w:rtl w:val="0"/>
              </w:rPr>
            </w:r>
          </w:p>
        </w:tc>
      </w:tr>
    </w:tbl>
    <w:p w:rsidR="00000000" w:rsidDel="00000000" w:rsidP="00000000" w:rsidRDefault="00000000" w:rsidRPr="00000000" w14:paraId="00000054">
      <w:pPr>
        <w:pBdr>
          <w:top w:space="0" w:sz="0" w:val="nil"/>
          <w:left w:space="0" w:sz="0" w:val="nil"/>
          <w:bottom w:space="0" w:sz="0" w:val="nil"/>
          <w:right w:space="0" w:sz="0" w:val="nil"/>
          <w:between w:space="0" w:sz="0" w:val="nil"/>
        </w:pBdr>
        <w:ind w:firstLine="0"/>
        <w:rPr>
          <w:rFonts w:ascii="Open Sans" w:cs="Open Sans" w:eastAsia="Open Sans" w:hAnsi="Open Sans"/>
        </w:rPr>
      </w:pPr>
      <w:r w:rsidDel="00000000" w:rsidR="00000000" w:rsidRPr="00000000">
        <w:rPr>
          <w:rtl w:val="0"/>
        </w:rPr>
      </w:r>
    </w:p>
    <w:sectPr>
      <w:headerReference r:id="rId8" w:type="default"/>
      <w:headerReference r:id="rId9" w:type="first"/>
      <w:footerReference r:id="rId10" w:type="default"/>
      <w:footerReference r:id="rId11" w:type="first"/>
      <w:pgSz w:h="16840" w:w="11900" w:orient="portrait"/>
      <w:pgMar w:bottom="1701" w:top="2268" w:left="2835" w:right="1287"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Georgia"/>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center" w:pos="4320"/>
        <w:tab w:val="right" w:pos="8640"/>
      </w:tabs>
      <w:spacing w:after="720" w:lineRule="auto"/>
      <w:rPr/>
    </w:pPr>
    <w:r w:rsidDel="00000000" w:rsidR="00000000" w:rsidRPr="00000000">
      <w:rPr>
        <w:color w:val="000000"/>
      </w:rPr>
      <w:drawing>
        <wp:inline distB="0" distT="0" distL="114300" distR="114300">
          <wp:extent cx="2524125" cy="254000"/>
          <wp:effectExtent b="0" l="0" r="0" t="0"/>
          <wp:docPr id="24"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524125" cy="254000"/>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B">
    <w:pPr>
      <w:pBdr>
        <w:top w:space="0" w:sz="0" w:val="nil"/>
        <w:left w:space="0" w:sz="0" w:val="nil"/>
        <w:bottom w:space="0" w:sz="0" w:val="nil"/>
        <w:right w:space="0" w:sz="0" w:val="nil"/>
        <w:between w:space="0" w:sz="0" w:val="nil"/>
      </w:pBdr>
      <w:tabs>
        <w:tab w:val="center" w:pos="4320"/>
        <w:tab w:val="right" w:pos="8640"/>
      </w:tabs>
      <w:spacing w:after="720" w:lineRule="auto"/>
      <w:jc w:val="right"/>
      <w:rPr/>
    </w:pPr>
    <w:r w:rsidDel="00000000" w:rsidR="00000000" w:rsidRPr="00000000">
      <w:rPr>
        <w:color w:val="000000"/>
      </w:rPr>
      <w:drawing>
        <wp:inline distB="0" distT="0" distL="114935" distR="114935">
          <wp:extent cx="360680" cy="355600"/>
          <wp:effectExtent b="0" l="0" r="0" t="0"/>
          <wp:docPr id="2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360680" cy="355600"/>
                  </a:xfrm>
                  <a:prstGeom prst="rect"/>
                  <a:ln/>
                </pic:spPr>
              </pic:pic>
            </a:graphicData>
          </a:graphic>
        </wp:inline>
      </w:drawing>
    </w:r>
    <w:r w:rsidDel="00000000" w:rsidR="00000000" w:rsidRPr="00000000">
      <w:rPr>
        <w:color w:val="000000"/>
        <w:rtl w:val="0"/>
      </w:rPr>
      <w:t xml:space="preserve">Pagina </w:t>
    </w:r>
    <w:r w:rsidDel="00000000" w:rsidR="00000000" w:rsidRPr="00000000">
      <w:rPr>
        <w:color w:val="000000"/>
      </w:rPr>
      <w:fldChar w:fldCharType="begin"/>
      <w:instrText xml:space="preserve">PAGE</w:instrText>
      <w:fldChar w:fldCharType="separate"/>
      <w:fldChar w:fldCharType="end"/>
    </w:r>
    <w:r w:rsidDel="00000000" w:rsidR="00000000" w:rsidRPr="00000000">
      <w:rPr>
        <w:color w:val="000000"/>
        <w:rtl w:val="0"/>
      </w:rPr>
      <w:t xml:space="preserve"> </w:t>
    </w:r>
    <w:r w:rsidDel="00000000" w:rsidR="00000000" w:rsidRPr="00000000">
      <w:rPr>
        <w:b w:val="1"/>
        <w:color w:val="000000"/>
        <w:rtl w:val="0"/>
      </w:rPr>
      <w:t xml:space="preserve">~</w:t>
    </w:r>
    <w:r w:rsidDel="00000000" w:rsidR="00000000" w:rsidRPr="00000000">
      <w:rPr>
        <w:color w:val="000000"/>
        <w:rtl w:val="0"/>
      </w:rPr>
      <w:t xml:space="preserve"> </w:t>
    </w:r>
    <w:r w:rsidDel="00000000" w:rsidR="00000000" w:rsidRPr="00000000">
      <w:rPr>
        <w:color w:val="000000"/>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pBdr>
        <w:top w:space="0" w:sz="0" w:val="nil"/>
        <w:left w:space="0" w:sz="0" w:val="nil"/>
        <w:bottom w:space="0" w:sz="0" w:val="nil"/>
        <w:right w:space="0" w:sz="0" w:val="nil"/>
        <w:between w:space="0" w:sz="0" w:val="nil"/>
      </w:pBdr>
      <w:tabs>
        <w:tab w:val="center" w:pos="4320"/>
        <w:tab w:val="right" w:pos="8640"/>
      </w:tabs>
      <w:spacing w:after="0" w:before="720" w:line="240" w:lineRule="auto"/>
      <w:ind w:right="1701" w:firstLine="0"/>
      <w:jc w:val="right"/>
      <w:rPr/>
    </w:pPr>
    <w:r w:rsidDel="00000000" w:rsidR="00000000" w:rsidRPr="00000000">
      <w:rPr>
        <w:color w:val="000000"/>
      </w:rPr>
      <mc:AlternateContent>
        <mc:Choice Requires="wpg">
          <w:drawing>
            <wp:inline distB="0" distT="0" distL="114300" distR="114300">
              <wp:extent cx="5549900" cy="127000"/>
              <wp:effectExtent b="0" l="0" r="0" t="0"/>
              <wp:docPr id="20" name=""/>
              <a:graphic>
                <a:graphicData uri="http://schemas.microsoft.com/office/word/2010/wordprocessingShape">
                  <wps:wsp>
                    <wps:cNvSpPr/>
                    <wps:cNvPr id="3" name="Shape 3"/>
                    <wps:spPr>
                      <a:xfrm>
                        <a:off x="2592006" y="3734916"/>
                        <a:ext cx="5507989" cy="90169"/>
                      </a:xfrm>
                      <a:prstGeom prst="rect">
                        <a:avLst/>
                      </a:prstGeom>
                      <a:solidFill>
                        <a:srgbClr val="72216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5549900" cy="127000"/>
              <wp:effectExtent b="0" l="0" r="0" t="0"/>
              <wp:docPr id="20"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5549900" cy="127000"/>
                      </a:xfrm>
                      <a:prstGeom prst="rect"/>
                      <a:ln/>
                    </pic:spPr>
                  </pic:pic>
                </a:graphicData>
              </a:graphic>
            </wp:inline>
          </w:drawing>
        </mc:Fallback>
      </mc:AlternateContent>
    </w: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487680</wp:posOffset>
          </wp:positionH>
          <wp:positionV relativeFrom="paragraph">
            <wp:posOffset>476250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23"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2"/>
                  <a:srcRect b="0" l="0" r="0" t="0"/>
                  <a:stretch>
                    <a:fillRect/>
                  </a:stretch>
                </pic:blipFill>
                <pic:spPr>
                  <a:xfrm>
                    <a:off x="0" y="0"/>
                    <a:ext cx="3366135" cy="822960"/>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left" w:pos="6400"/>
      </w:tabs>
      <w:spacing w:after="0" w:before="720" w:line="240" w:lineRule="auto"/>
      <w:ind w:right="1701" w:firstLine="0"/>
      <w:jc w:val="right"/>
      <w:rPr/>
    </w:pPr>
    <w:r w:rsidDel="00000000" w:rsidR="00000000" w:rsidRPr="00000000">
      <w:rPr>
        <w:color w:val="000000"/>
      </w:rPr>
      <mc:AlternateContent>
        <mc:Choice Requires="wpg">
          <w:drawing>
            <wp:inline distB="0" distT="0" distL="114300" distR="114300">
              <wp:extent cx="6527800" cy="101600"/>
              <wp:effectExtent b="0" l="0" r="0" t="0"/>
              <wp:docPr id="19" name=""/>
              <a:graphic>
                <a:graphicData uri="http://schemas.microsoft.com/office/word/2010/wordprocessingShape">
                  <wps:wsp>
                    <wps:cNvSpPr/>
                    <wps:cNvPr id="2" name="Shape 2"/>
                    <wps:spPr>
                      <a:xfrm>
                        <a:off x="2100515" y="3753013"/>
                        <a:ext cx="6490970" cy="53974"/>
                      </a:xfrm>
                      <a:prstGeom prst="rect">
                        <a:avLst/>
                      </a:prstGeom>
                      <a:solidFill>
                        <a:srgbClr val="72216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527800" cy="101600"/>
              <wp:effectExtent b="0" l="0" r="0" t="0"/>
              <wp:docPr id="19"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6527800" cy="101600"/>
                      </a:xfrm>
                      <a:prstGeom prst="rect"/>
                      <a:ln/>
                    </pic:spPr>
                  </pic:pic>
                </a:graphicData>
              </a:graphic>
            </wp:inline>
          </w:drawing>
        </mc:Fallback>
      </mc:AlternateContent>
    </w:r>
    <w:r w:rsidDel="00000000" w:rsidR="00000000" w:rsidRPr="00000000">
      <w:rPr>
        <w:i w:val="1"/>
        <w:color w:val="000000"/>
        <w:sz w:val="14"/>
        <w:szCs w:val="14"/>
        <w:rtl w:val="0"/>
      </w:rPr>
      <w:t xml:space="preserve">Facultaire</w:t>
    </w:r>
    <w:r w:rsidDel="00000000" w:rsidR="00000000" w:rsidRPr="00000000">
      <w:rPr>
        <w:color w:val="000000"/>
        <w:sz w:val="14"/>
        <w:szCs w:val="14"/>
        <w:rtl w:val="0"/>
      </w:rPr>
      <w:t xml:space="preserve"> </w:t>
    </w:r>
    <w:r w:rsidDel="00000000" w:rsidR="00000000" w:rsidRPr="00000000">
      <w:rPr>
        <w:b w:val="1"/>
        <w:color w:val="000000"/>
        <w:sz w:val="14"/>
        <w:szCs w:val="14"/>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4181475</wp:posOffset>
          </wp:positionH>
          <wp:positionV relativeFrom="paragraph">
            <wp:posOffset>0</wp:posOffset>
          </wp:positionV>
          <wp:extent cx="703580" cy="734695"/>
          <wp:effectExtent b="0" l="0" r="0" t="0"/>
          <wp:wrapSquare wrapText="bothSides" distB="0" distT="0" distL="114300" distR="114300"/>
          <wp:docPr id="22"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703580" cy="734695"/>
                  </a:xfrm>
                  <a:prstGeom prst="rect"/>
                  <a:ln/>
                </pic:spPr>
              </pic:pic>
            </a:graphicData>
          </a:graphic>
        </wp:anchor>
      </w:drawing>
    </w:r>
  </w:p>
  <w:p w:rsidR="00000000" w:rsidDel="00000000" w:rsidP="00000000" w:rsidRDefault="00000000" w:rsidRPr="00000000" w14:paraId="00000057">
    <w:pPr>
      <w:pBdr>
        <w:top w:space="0" w:sz="0" w:val="nil"/>
        <w:left w:space="0" w:sz="0" w:val="nil"/>
        <w:bottom w:space="0" w:sz="0" w:val="nil"/>
        <w:right w:space="0" w:sz="0" w:val="nil"/>
        <w:between w:space="0" w:sz="0" w:val="nil"/>
      </w:pBdr>
      <w:tabs>
        <w:tab w:val="center" w:pos="4320"/>
        <w:tab w:val="right" w:pos="8640"/>
      </w:tabs>
      <w:spacing w:after="0" w:line="240" w:lineRule="auto"/>
      <w:ind w:right="1701" w:firstLine="0"/>
      <w:jc w:val="right"/>
      <w:rPr/>
    </w:pPr>
    <w:r w:rsidDel="00000000" w:rsidR="00000000" w:rsidRPr="00000000">
      <w:rPr>
        <w:color w:val="000000"/>
        <w:sz w:val="14"/>
        <w:szCs w:val="14"/>
        <w:rtl w:val="0"/>
      </w:rPr>
      <w:t xml:space="preserve">studentenraad.nl/fnwi  </w:t>
    </w:r>
    <w:r w:rsidDel="00000000" w:rsidR="00000000" w:rsidRPr="00000000">
      <w:rPr>
        <w:b w:val="1"/>
        <w:color w:val="000000"/>
        <w:sz w:val="16"/>
        <w:szCs w:val="16"/>
        <w:rtl w:val="0"/>
      </w:rPr>
      <w:t xml:space="preserve">~ </w:t>
    </w:r>
    <w:r w:rsidDel="00000000" w:rsidR="00000000" w:rsidRPr="00000000">
      <w:rPr>
        <w:color w:val="000000"/>
        <w:sz w:val="14"/>
        <w:szCs w:val="14"/>
        <w:rtl w:val="0"/>
      </w:rPr>
      <w:t xml:space="preserve"> fnwi@studentenraad.nl</w:t>
    </w: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left" w:pos="6400"/>
      </w:tabs>
      <w:spacing w:after="0" w:line="240" w:lineRule="auto"/>
      <w:ind w:right="1701" w:firstLine="0"/>
      <w:jc w:val="right"/>
      <w:rPr>
        <w:color w:val="000000"/>
        <w:sz w:val="14"/>
        <w:szCs w:val="14"/>
      </w:rPr>
    </w:pPr>
    <w:r w:rsidDel="00000000" w:rsidR="00000000" w:rsidRPr="00000000">
      <w:rPr>
        <w:color w:val="000000"/>
        <w:sz w:val="14"/>
        <w:szCs w:val="14"/>
        <w:rtl w:val="0"/>
      </w:rPr>
      <w:t xml:space="preserve">[</w:t>
    </w:r>
    <w:r w:rsidDel="00000000" w:rsidR="00000000" w:rsidRPr="00000000">
      <w:rPr>
        <w:sz w:val="14"/>
        <w:szCs w:val="14"/>
        <w:highlight w:val="yellow"/>
        <w:rtl w:val="0"/>
      </w:rPr>
      <w:t xml:space="preserve">dd-mm-jjjj</w:t>
    </w:r>
    <w:r w:rsidDel="00000000" w:rsidR="00000000" w:rsidRPr="00000000">
      <w:rPr>
        <w:color w:val="000000"/>
        <w:sz w:val="14"/>
        <w:szCs w:val="14"/>
        <w:rtl w:val="0"/>
      </w:rPr>
      <w:t xml:space="preserve">]  </w:t>
    </w:r>
    <w:r w:rsidDel="00000000" w:rsidR="00000000" w:rsidRPr="00000000">
      <w:rPr>
        <w:b w:val="1"/>
        <w:color w:val="000000"/>
        <w:sz w:val="16"/>
        <w:szCs w:val="16"/>
        <w:rtl w:val="0"/>
      </w:rPr>
      <w:t xml:space="preserve">~</w:t>
    </w:r>
    <w:r w:rsidDel="00000000" w:rsidR="00000000" w:rsidRPr="00000000">
      <w:rPr>
        <w:sz w:val="14"/>
        <w:szCs w:val="14"/>
        <w:rtl w:val="0"/>
      </w:rPr>
      <w:t xml:space="preserve"> Aanbeveling</w:t>
    </w: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tabs>
        <w:tab w:val="left" w:pos="6400"/>
      </w:tabs>
      <w:spacing w:after="0" w:line="240" w:lineRule="auto"/>
      <w:ind w:right="1701" w:firstLine="0"/>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19"/>
        <w:szCs w:val="19"/>
        <w:lang w:val="nl-NL"/>
      </w:rPr>
    </w:rPrDefault>
    <w:pPrDefault>
      <w:pPr>
        <w:spacing w:after="180" w:line="300" w:lineRule="auto"/>
        <w:ind w:firstLine="397"/>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90" w:lineRule="auto"/>
      <w:ind w:firstLine="0"/>
    </w:pPr>
    <w:rPr>
      <w:b w:val="1"/>
      <w:color w:val="000000"/>
      <w:sz w:val="24"/>
      <w:szCs w:val="24"/>
    </w:rPr>
  </w:style>
  <w:style w:type="paragraph" w:styleId="Heading2">
    <w:name w:val="heading 2"/>
    <w:basedOn w:val="Normal"/>
    <w:next w:val="Normal"/>
    <w:pPr>
      <w:keepNext w:val="1"/>
      <w:keepLines w:val="1"/>
      <w:spacing w:after="0" w:before="230" w:lineRule="auto"/>
      <w:ind w:firstLine="0"/>
    </w:pPr>
    <w:rPr>
      <w:b w:val="1"/>
      <w:color w:val="000000"/>
      <w:sz w:val="20"/>
      <w:szCs w:val="20"/>
    </w:rPr>
  </w:style>
  <w:style w:type="paragraph" w:styleId="Heading3">
    <w:name w:val="heading 3"/>
    <w:basedOn w:val="Normal"/>
    <w:next w:val="Normal"/>
    <w:pPr>
      <w:keepNext w:val="1"/>
      <w:keepLines w:val="1"/>
      <w:spacing w:after="0" w:before="230" w:lineRule="auto"/>
      <w:ind w:firstLine="0"/>
    </w:pPr>
    <w:rPr>
      <w:i w:val="1"/>
      <w:color w:val="000000"/>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023f86"/>
    </w:rPr>
  </w:style>
  <w:style w:type="paragraph" w:styleId="Heading5">
    <w:name w:val="heading 5"/>
    <w:basedOn w:val="Normal"/>
    <w:next w:val="Normal"/>
    <w:pPr>
      <w:keepNext w:val="1"/>
      <w:keepLines w:val="1"/>
      <w:spacing w:after="40" w:before="220" w:lineRule="auto"/>
    </w:pPr>
    <w:rPr>
      <w:b w:val="1"/>
      <w:color w:val="000000"/>
      <w:sz w:val="22"/>
      <w:szCs w:val="22"/>
    </w:rPr>
  </w:style>
  <w:style w:type="paragraph" w:styleId="Heading6">
    <w:name w:val="heading 6"/>
    <w:basedOn w:val="Normal"/>
    <w:next w:val="Normal"/>
    <w:pPr>
      <w:keepNext w:val="1"/>
      <w:keepLines w:val="1"/>
      <w:spacing w:after="40" w:before="200" w:lineRule="auto"/>
    </w:pPr>
    <w:rPr>
      <w:b w:val="1"/>
      <w:color w:val="000000"/>
      <w:sz w:val="20"/>
      <w:szCs w:val="20"/>
    </w:rPr>
  </w:style>
  <w:style w:type="paragraph" w:styleId="Title">
    <w:name w:val="Title"/>
    <w:basedOn w:val="Normal"/>
    <w:next w:val="Normal"/>
    <w:pPr>
      <w:keepNext w:val="1"/>
      <w:keepLines w:val="1"/>
      <w:spacing w:after="120" w:before="480" w:lineRule="auto"/>
    </w:pPr>
    <w:rPr>
      <w:b w:val="1"/>
      <w:color w:val="000000"/>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0" w:before="290"/>
      <w:ind w:firstLine="0"/>
      <w:outlineLvl w:val="0"/>
    </w:pPr>
    <w:rPr>
      <w:b w:val="1"/>
      <w:color w:val="000000"/>
      <w:sz w:val="24"/>
      <w:szCs w:val="24"/>
    </w:rPr>
  </w:style>
  <w:style w:type="paragraph" w:styleId="Heading2">
    <w:name w:val="heading 2"/>
    <w:basedOn w:val="Normal"/>
    <w:next w:val="Normal"/>
    <w:uiPriority w:val="9"/>
    <w:semiHidden w:val="1"/>
    <w:unhideWhenUsed w:val="1"/>
    <w:qFormat w:val="1"/>
    <w:pPr>
      <w:keepNext w:val="1"/>
      <w:keepLines w:val="1"/>
      <w:spacing w:after="0" w:before="230"/>
      <w:ind w:firstLine="0"/>
      <w:outlineLvl w:val="1"/>
    </w:pPr>
    <w:rPr>
      <w:b w:val="1"/>
      <w:color w:val="000000"/>
      <w:sz w:val="20"/>
      <w:szCs w:val="20"/>
    </w:rPr>
  </w:style>
  <w:style w:type="paragraph" w:styleId="Heading3">
    <w:name w:val="heading 3"/>
    <w:basedOn w:val="Normal"/>
    <w:next w:val="Normal"/>
    <w:uiPriority w:val="9"/>
    <w:semiHidden w:val="1"/>
    <w:unhideWhenUsed w:val="1"/>
    <w:qFormat w:val="1"/>
    <w:pPr>
      <w:keepNext w:val="1"/>
      <w:keepLines w:val="1"/>
      <w:spacing w:after="0" w:before="230"/>
      <w:ind w:firstLine="0"/>
      <w:outlineLvl w:val="2"/>
    </w:pPr>
    <w:rPr>
      <w:i w:val="1"/>
      <w:color w:val="000000"/>
    </w:rPr>
  </w:style>
  <w:style w:type="paragraph" w:styleId="Heading4">
    <w:name w:val="heading 4"/>
    <w:basedOn w:val="Normal"/>
    <w:next w:val="Normal"/>
    <w:uiPriority w:val="9"/>
    <w:semiHidden w:val="1"/>
    <w:unhideWhenUsed w:val="1"/>
    <w:qFormat w:val="1"/>
    <w:pPr>
      <w:keepNext w:val="1"/>
      <w:keepLines w:val="1"/>
      <w:spacing w:after="0" w:before="200"/>
      <w:outlineLvl w:val="3"/>
    </w:pPr>
    <w:rPr>
      <w:rFonts w:ascii="Calibri" w:cs="Calibri" w:eastAsia="Calibri" w:hAnsi="Calibri"/>
      <w:b w:val="1"/>
      <w:i w:val="1"/>
      <w:color w:val="023f86"/>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color w:val="000000"/>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color w:val="000000"/>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color w:val="000000"/>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paragraph" w:styleId="Header">
    <w:name w:val="header"/>
    <w:basedOn w:val="Normal"/>
    <w:link w:val="HeaderChar"/>
    <w:uiPriority w:val="99"/>
    <w:unhideWhenUsed w:val="1"/>
    <w:rsid w:val="009A40D3"/>
    <w:pPr>
      <w:tabs>
        <w:tab w:val="center" w:pos="4513"/>
        <w:tab w:val="right" w:pos="9026"/>
      </w:tabs>
      <w:spacing w:after="0" w:line="240" w:lineRule="auto"/>
    </w:pPr>
  </w:style>
  <w:style w:type="character" w:styleId="HeaderChar" w:customStyle="1">
    <w:name w:val="Header Char"/>
    <w:basedOn w:val="DefaultParagraphFont"/>
    <w:link w:val="Header"/>
    <w:uiPriority w:val="99"/>
    <w:rsid w:val="009A40D3"/>
  </w:style>
  <w:style w:type="paragraph" w:styleId="Footer">
    <w:name w:val="footer"/>
    <w:basedOn w:val="Normal"/>
    <w:link w:val="FooterChar"/>
    <w:uiPriority w:val="99"/>
    <w:unhideWhenUsed w:val="1"/>
    <w:rsid w:val="009A40D3"/>
    <w:pPr>
      <w:tabs>
        <w:tab w:val="center" w:pos="4513"/>
        <w:tab w:val="right" w:pos="9026"/>
      </w:tabs>
      <w:spacing w:after="0" w:line="240" w:lineRule="auto"/>
    </w:pPr>
  </w:style>
  <w:style w:type="character" w:styleId="FooterChar" w:customStyle="1">
    <w:name w:val="Footer Char"/>
    <w:basedOn w:val="DefaultParagraphFont"/>
    <w:link w:val="Footer"/>
    <w:uiPriority w:val="99"/>
    <w:rsid w:val="009A40D3"/>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7.png"/><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3FSjikVwiAeisrcnWPRV6u5clQ==">AMUW2mUfQNdne20+7ZTJL7Z0pNp3IdFsbztqKL7o/HZdZMSzbSisqmkRm7ZC5IV4QHmHyH9rB8pRWQS+GxzZQaGA0cgeAiGBxZFzBrEMCnUdYm1zIXR6ALo=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2022-08-28T20:23:00Z</dcterms:created>
</cp:coreProperties>
</file>