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D9711" w14:textId="08D097AF" w:rsidR="00460A0E" w:rsidRPr="00B35616" w:rsidRDefault="00460A0E" w:rsidP="00B35616">
      <w:pPr>
        <w:tabs>
          <w:tab w:val="left" w:pos="284"/>
        </w:tabs>
        <w:rPr>
          <w:rFonts w:ascii="Calibri" w:hAnsi="Calibri" w:cs="Calibri"/>
          <w:b/>
          <w:i/>
          <w:color w:val="4F81BD" w:themeColor="accent1"/>
          <w:sz w:val="20"/>
          <w:szCs w:val="20"/>
          <w:lang w:val="en-GB"/>
        </w:rPr>
      </w:pPr>
      <w:r w:rsidRPr="00B35616">
        <w:rPr>
          <w:rFonts w:ascii="Calibri" w:hAnsi="Calibri" w:cs="Calibri"/>
          <w:b/>
          <w:i/>
          <w:color w:val="4F81BD" w:themeColor="accent1"/>
          <w:sz w:val="20"/>
          <w:szCs w:val="20"/>
          <w:lang w:val="en-GB"/>
        </w:rPr>
        <w:t>How to fill out this application form?</w:t>
      </w:r>
    </w:p>
    <w:p w14:paraId="55C07DF3" w14:textId="77777777" w:rsidR="00933CC3" w:rsidRPr="00B35616" w:rsidRDefault="00933CC3" w:rsidP="00B35616">
      <w:pPr>
        <w:tabs>
          <w:tab w:val="left" w:pos="284"/>
        </w:tabs>
        <w:rPr>
          <w:rFonts w:ascii="Calibri" w:hAnsi="Calibri" w:cs="Calibri"/>
          <w:b/>
          <w:i/>
          <w:color w:val="4F81BD" w:themeColor="accent1"/>
          <w:sz w:val="20"/>
          <w:szCs w:val="20"/>
          <w:lang w:val="en-GB"/>
        </w:rPr>
      </w:pPr>
    </w:p>
    <w:p w14:paraId="06C9E448" w14:textId="0C2B70FD" w:rsidR="00933CC3" w:rsidRPr="00B35616" w:rsidRDefault="00933CC3" w:rsidP="00B35616">
      <w:pPr>
        <w:tabs>
          <w:tab w:val="left" w:pos="284"/>
        </w:tabs>
        <w:rPr>
          <w:rFonts w:ascii="Calibri" w:hAnsi="Calibri" w:cs="Calibri"/>
          <w:i/>
          <w:color w:val="4F81BD" w:themeColor="accent1"/>
          <w:sz w:val="20"/>
          <w:szCs w:val="20"/>
          <w:lang w:val="en-GB"/>
        </w:rPr>
      </w:pPr>
      <w:r w:rsidRPr="00B35616">
        <w:rPr>
          <w:rFonts w:ascii="Calibri" w:hAnsi="Calibri" w:cs="Calibri"/>
          <w:b/>
          <w:i/>
          <w:color w:val="4F81BD" w:themeColor="accent1"/>
          <w:sz w:val="20"/>
          <w:szCs w:val="20"/>
          <w:lang w:val="en-GB"/>
        </w:rPr>
        <w:t xml:space="preserve">IMPORTANT: </w:t>
      </w:r>
      <w:r w:rsidR="004574F6" w:rsidRPr="00B35616">
        <w:rPr>
          <w:rFonts w:ascii="Calibri" w:hAnsi="Calibri" w:cs="Calibri"/>
          <w:i/>
          <w:color w:val="4F81BD" w:themeColor="accent1"/>
          <w:sz w:val="20"/>
          <w:szCs w:val="20"/>
          <w:lang w:val="en-GB"/>
        </w:rPr>
        <w:t>When writing your proposal, please take into account that it will be assessed by both expert referees as well as more broadly composed cluster</w:t>
      </w:r>
      <w:r w:rsidR="00382631" w:rsidRPr="00B35616">
        <w:rPr>
          <w:rFonts w:ascii="Calibri" w:hAnsi="Calibri" w:cs="Calibri"/>
          <w:i/>
          <w:color w:val="4F81BD" w:themeColor="accent1"/>
          <w:sz w:val="20"/>
          <w:szCs w:val="20"/>
          <w:lang w:val="en-GB"/>
        </w:rPr>
        <w:t xml:space="preserve"> committees</w:t>
      </w:r>
      <w:r w:rsidR="004574F6" w:rsidRPr="00B35616">
        <w:rPr>
          <w:rFonts w:ascii="Calibri" w:hAnsi="Calibri" w:cs="Calibri"/>
          <w:i/>
          <w:color w:val="4F81BD" w:themeColor="accent1"/>
          <w:sz w:val="20"/>
          <w:szCs w:val="20"/>
          <w:lang w:val="en-GB"/>
        </w:rPr>
        <w:t xml:space="preserve"> and domain wide assessment committees.</w:t>
      </w:r>
    </w:p>
    <w:p w14:paraId="02834F56" w14:textId="77777777" w:rsidR="004574F6" w:rsidRPr="00B35616" w:rsidRDefault="004574F6" w:rsidP="00B35616">
      <w:pPr>
        <w:tabs>
          <w:tab w:val="left" w:pos="284"/>
        </w:tabs>
        <w:rPr>
          <w:rFonts w:ascii="Calibri" w:hAnsi="Calibri" w:cs="Calibri"/>
          <w:i/>
          <w:color w:val="4F81BD" w:themeColor="accent1"/>
          <w:sz w:val="20"/>
          <w:szCs w:val="20"/>
          <w:lang w:val="en-GB"/>
        </w:rPr>
      </w:pPr>
    </w:p>
    <w:p w14:paraId="257AC951" w14:textId="276C59C1" w:rsidR="00713063" w:rsidRPr="00B35616" w:rsidRDefault="00713063" w:rsidP="00B35616">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This ap</w:t>
      </w:r>
      <w:r w:rsidR="007B6AB1">
        <w:rPr>
          <w:rFonts w:ascii="Calibri" w:hAnsi="Calibri" w:cs="Calibri"/>
          <w:i/>
          <w:color w:val="4F81BD" w:themeColor="accent1"/>
          <w:sz w:val="20"/>
          <w:szCs w:val="20"/>
          <w:lang w:val="en-GB"/>
        </w:rPr>
        <w:t>plication form consists of two parts. Part A</w:t>
      </w:r>
      <w:r w:rsidRPr="00B35616">
        <w:rPr>
          <w:rFonts w:ascii="Calibri" w:hAnsi="Calibri" w:cs="Calibri"/>
          <w:i/>
          <w:color w:val="4F81BD" w:themeColor="accent1"/>
          <w:sz w:val="20"/>
          <w:szCs w:val="20"/>
          <w:lang w:val="en-GB"/>
        </w:rPr>
        <w:t xml:space="preserve"> is devoted to the scientific proposal, including abstract, summary and a justification f</w:t>
      </w:r>
      <w:r w:rsidR="007B6AB1">
        <w:rPr>
          <w:rFonts w:ascii="Calibri" w:hAnsi="Calibri" w:cs="Calibri"/>
          <w:i/>
          <w:color w:val="4F81BD" w:themeColor="accent1"/>
          <w:sz w:val="20"/>
          <w:szCs w:val="20"/>
          <w:lang w:val="en-GB"/>
        </w:rPr>
        <w:t>or the project budget</w:t>
      </w:r>
      <w:r w:rsidR="00D524B7">
        <w:rPr>
          <w:rFonts w:ascii="Calibri" w:hAnsi="Calibri" w:cs="Calibri"/>
          <w:i/>
          <w:color w:val="4F81BD" w:themeColor="accent1"/>
          <w:sz w:val="20"/>
          <w:szCs w:val="20"/>
          <w:lang w:val="en-GB"/>
        </w:rPr>
        <w:t xml:space="preserve"> and also including</w:t>
      </w:r>
      <w:r w:rsidR="00243758">
        <w:rPr>
          <w:rFonts w:ascii="Calibri" w:hAnsi="Calibri" w:cs="Calibri"/>
          <w:i/>
          <w:color w:val="4F81BD" w:themeColor="accent1"/>
          <w:sz w:val="20"/>
          <w:szCs w:val="20"/>
          <w:lang w:val="en-GB"/>
        </w:rPr>
        <w:t xml:space="preserve"> the scientific and/or societal impact</w:t>
      </w:r>
      <w:r w:rsidR="007B6AB1">
        <w:rPr>
          <w:rFonts w:ascii="Calibri" w:hAnsi="Calibri" w:cs="Calibri"/>
          <w:i/>
          <w:color w:val="4F81BD" w:themeColor="accent1"/>
          <w:sz w:val="20"/>
          <w:szCs w:val="20"/>
          <w:lang w:val="en-GB"/>
        </w:rPr>
        <w:t>. Part B</w:t>
      </w:r>
      <w:r w:rsidRPr="00B35616">
        <w:rPr>
          <w:rFonts w:ascii="Calibri" w:hAnsi="Calibri" w:cs="Calibri"/>
          <w:i/>
          <w:color w:val="4F81BD" w:themeColor="accent1"/>
          <w:sz w:val="20"/>
          <w:szCs w:val="20"/>
          <w:lang w:val="en-GB"/>
        </w:rPr>
        <w:t xml:space="preserve"> contains </w:t>
      </w:r>
      <w:r w:rsidR="007B6AB1">
        <w:rPr>
          <w:rFonts w:ascii="Calibri" w:hAnsi="Calibri" w:cs="Calibri"/>
          <w:i/>
          <w:color w:val="4F81BD" w:themeColor="accent1"/>
          <w:sz w:val="20"/>
          <w:szCs w:val="20"/>
          <w:lang w:val="en-GB"/>
        </w:rPr>
        <w:t xml:space="preserve">the name and affiliation of the main and co-applicant and </w:t>
      </w:r>
      <w:r w:rsidRPr="00B35616">
        <w:rPr>
          <w:rFonts w:ascii="Calibri" w:hAnsi="Calibri" w:cs="Calibri"/>
          <w:i/>
          <w:color w:val="4F81BD" w:themeColor="accent1"/>
          <w:sz w:val="20"/>
          <w:szCs w:val="20"/>
          <w:lang w:val="en-GB"/>
        </w:rPr>
        <w:t>additional information which is not immediately necessary for the scientific proposal but contains administrative information aiding the assessm</w:t>
      </w:r>
      <w:r w:rsidR="007B6AB1">
        <w:rPr>
          <w:rFonts w:ascii="Calibri" w:hAnsi="Calibri" w:cs="Calibri"/>
          <w:i/>
          <w:color w:val="4F81BD" w:themeColor="accent1"/>
          <w:sz w:val="20"/>
          <w:szCs w:val="20"/>
          <w:lang w:val="en-GB"/>
        </w:rPr>
        <w:t>ent procedure. Only Part A</w:t>
      </w:r>
      <w:r w:rsidRPr="00B35616">
        <w:rPr>
          <w:rFonts w:ascii="Calibri" w:hAnsi="Calibri" w:cs="Calibri"/>
          <w:i/>
          <w:color w:val="4F81BD" w:themeColor="accent1"/>
          <w:sz w:val="20"/>
          <w:szCs w:val="20"/>
          <w:lang w:val="en-GB"/>
        </w:rPr>
        <w:t xml:space="preserve"> will be assessed by the referees and the cluster and domain wide assessment committees. Please adhere to the following rules when filling out this application form:</w:t>
      </w:r>
    </w:p>
    <w:p w14:paraId="7289FCB8" w14:textId="77777777" w:rsidR="00713063" w:rsidRPr="00B35616" w:rsidRDefault="00713063" w:rsidP="00B35616">
      <w:pPr>
        <w:pStyle w:val="Lijstalinea"/>
        <w:numPr>
          <w:ilvl w:val="0"/>
          <w:numId w:val="7"/>
        </w:numPr>
        <w:tabs>
          <w:tab w:val="left" w:pos="284"/>
        </w:tabs>
        <w:ind w:left="284" w:hanging="284"/>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remove the examples and comments (in italic and blue) before converting the application to PDF and submitting it;</w:t>
      </w:r>
    </w:p>
    <w:p w14:paraId="32B105F2" w14:textId="1F79A1FB" w:rsidR="00713063" w:rsidRPr="00B35616" w:rsidRDefault="00713063" w:rsidP="00B35616">
      <w:pPr>
        <w:pStyle w:val="Lijstalinea"/>
        <w:numPr>
          <w:ilvl w:val="0"/>
          <w:numId w:val="7"/>
        </w:numPr>
        <w:tabs>
          <w:tab w:val="left" w:pos="284"/>
        </w:tabs>
        <w:ind w:hanging="72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use t</w:t>
      </w:r>
      <w:r w:rsidR="00252E2B">
        <w:rPr>
          <w:rFonts w:ascii="Calibri" w:hAnsi="Calibri" w:cs="Calibri"/>
          <w:i/>
          <w:color w:val="4F81BD" w:themeColor="accent1"/>
          <w:sz w:val="20"/>
          <w:szCs w:val="20"/>
          <w:lang w:val="en-GB"/>
        </w:rPr>
        <w:t>he Calibri font at font size 10</w:t>
      </w:r>
      <w:r w:rsidRPr="00B35616">
        <w:rPr>
          <w:rFonts w:ascii="Calibri" w:hAnsi="Calibri" w:cs="Calibri"/>
          <w:i/>
          <w:color w:val="4F81BD" w:themeColor="accent1"/>
          <w:sz w:val="20"/>
          <w:szCs w:val="20"/>
          <w:lang w:val="en-GB"/>
        </w:rPr>
        <w:t xml:space="preserve"> (or similar)</w:t>
      </w:r>
      <w:r w:rsidR="007B6AB1">
        <w:rPr>
          <w:rFonts w:ascii="Calibri" w:hAnsi="Calibri" w:cs="Calibri"/>
          <w:i/>
          <w:color w:val="4F81BD" w:themeColor="accent1"/>
          <w:sz w:val="20"/>
          <w:szCs w:val="20"/>
          <w:lang w:val="en-GB"/>
        </w:rPr>
        <w:t>, line spacing 13 pts</w:t>
      </w:r>
      <w:r w:rsidRPr="00B35616">
        <w:rPr>
          <w:rFonts w:ascii="Calibri" w:hAnsi="Calibri" w:cs="Calibri"/>
          <w:i/>
          <w:color w:val="4F81BD" w:themeColor="accent1"/>
          <w:sz w:val="20"/>
          <w:szCs w:val="20"/>
          <w:lang w:val="en-GB"/>
        </w:rPr>
        <w:t xml:space="preserve"> and do not change the margins (2 cm in either direction);</w:t>
      </w:r>
    </w:p>
    <w:p w14:paraId="4C3DEC5B" w14:textId="0ABD426F" w:rsidR="00713063" w:rsidRPr="00B35616" w:rsidRDefault="007B6AB1" w:rsidP="00B35616">
      <w:pPr>
        <w:pStyle w:val="Lijstalinea"/>
        <w:numPr>
          <w:ilvl w:val="0"/>
          <w:numId w:val="7"/>
        </w:numPr>
        <w:tabs>
          <w:tab w:val="left" w:pos="284"/>
        </w:tabs>
        <w:ind w:left="284" w:hanging="284"/>
        <w:rPr>
          <w:rFonts w:ascii="Calibri" w:hAnsi="Calibri" w:cs="Calibri"/>
          <w:i/>
          <w:color w:val="4F81BD" w:themeColor="accent1"/>
          <w:sz w:val="20"/>
          <w:szCs w:val="20"/>
          <w:lang w:val="en-GB"/>
        </w:rPr>
      </w:pPr>
      <w:r>
        <w:rPr>
          <w:rFonts w:ascii="Calibri" w:hAnsi="Calibri" w:cs="Calibri"/>
          <w:i/>
          <w:color w:val="4F81BD" w:themeColor="accent1"/>
          <w:sz w:val="20"/>
          <w:szCs w:val="20"/>
          <w:lang w:val="en-GB"/>
        </w:rPr>
        <w:t>each of the two Parts A and B</w:t>
      </w:r>
      <w:r w:rsidR="00713063" w:rsidRPr="00B35616">
        <w:rPr>
          <w:rFonts w:ascii="Calibri" w:hAnsi="Calibri" w:cs="Calibri"/>
          <w:i/>
          <w:color w:val="4F81BD" w:themeColor="accent1"/>
          <w:sz w:val="20"/>
          <w:szCs w:val="20"/>
          <w:lang w:val="en-GB"/>
        </w:rPr>
        <w:t xml:space="preserve"> should start on a new page;</w:t>
      </w:r>
    </w:p>
    <w:p w14:paraId="7EA137EC" w14:textId="77777777" w:rsidR="00713063" w:rsidRPr="00B35616" w:rsidRDefault="00713063" w:rsidP="00B35616">
      <w:pPr>
        <w:pStyle w:val="Lijstalinea"/>
        <w:numPr>
          <w:ilvl w:val="0"/>
          <w:numId w:val="7"/>
        </w:numPr>
        <w:tabs>
          <w:tab w:val="left" w:pos="284"/>
        </w:tabs>
        <w:ind w:left="284" w:hanging="284"/>
        <w:rPr>
          <w:rFonts w:ascii="Calibri" w:hAnsi="Calibri" w:cs="Calibri"/>
          <w:i/>
          <w:color w:val="4F81BD" w:themeColor="accent1"/>
          <w:sz w:val="20"/>
          <w:szCs w:val="20"/>
          <w:lang w:val="en-GB"/>
        </w:rPr>
      </w:pPr>
      <w:r w:rsidRPr="00B35616">
        <w:rPr>
          <w:rFonts w:ascii="Calibri" w:hAnsi="Calibri" w:cs="Calibri"/>
          <w:b/>
          <w:i/>
          <w:color w:val="4F81BD" w:themeColor="accent1"/>
          <w:sz w:val="20"/>
          <w:szCs w:val="20"/>
          <w:u w:val="single"/>
          <w:lang w:val="en-GB"/>
        </w:rPr>
        <w:t>no</w:t>
      </w:r>
      <w:r w:rsidRPr="00B35616">
        <w:rPr>
          <w:rFonts w:ascii="Calibri" w:hAnsi="Calibri" w:cs="Calibri"/>
          <w:i/>
          <w:color w:val="4F81BD" w:themeColor="accent1"/>
          <w:sz w:val="20"/>
          <w:szCs w:val="20"/>
          <w:lang w:val="en-GB"/>
        </w:rPr>
        <w:t xml:space="preserve"> budget table should be included in this application form; please use the separately provided spreadsheet to construct your budget table and upload the pdf of it together with this application form;</w:t>
      </w:r>
    </w:p>
    <w:p w14:paraId="09EB42E9" w14:textId="31F3CA1B" w:rsidR="00713063" w:rsidRPr="00B35616" w:rsidRDefault="00713063" w:rsidP="00B35616">
      <w:pPr>
        <w:pStyle w:val="Lijstalinea"/>
        <w:numPr>
          <w:ilvl w:val="0"/>
          <w:numId w:val="7"/>
        </w:numPr>
        <w:tabs>
          <w:tab w:val="left" w:pos="284"/>
        </w:tabs>
        <w:ind w:left="284" w:hanging="284"/>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the basic details of the proposal (section</w:t>
      </w:r>
      <w:r w:rsidR="007B6AB1">
        <w:rPr>
          <w:rFonts w:ascii="Calibri" w:hAnsi="Calibri" w:cs="Calibri"/>
          <w:i/>
          <w:color w:val="4F81BD" w:themeColor="accent1"/>
          <w:sz w:val="20"/>
          <w:szCs w:val="20"/>
          <w:lang w:val="en-GB"/>
        </w:rPr>
        <w:t xml:space="preserve"> A</w:t>
      </w:r>
      <w:r w:rsidR="00A319E8" w:rsidRPr="00B35616">
        <w:rPr>
          <w:rFonts w:ascii="Calibri" w:hAnsi="Calibri" w:cs="Calibri"/>
          <w:i/>
          <w:color w:val="4F81BD" w:themeColor="accent1"/>
          <w:sz w:val="20"/>
          <w:szCs w:val="20"/>
          <w:lang w:val="en-GB"/>
        </w:rPr>
        <w:t>.1</w:t>
      </w:r>
      <w:r w:rsidRPr="00B35616">
        <w:rPr>
          <w:rFonts w:ascii="Calibri" w:hAnsi="Calibri" w:cs="Calibri"/>
          <w:i/>
          <w:color w:val="4F81BD" w:themeColor="accent1"/>
          <w:sz w:val="20"/>
          <w:szCs w:val="20"/>
          <w:lang w:val="en-GB"/>
        </w:rPr>
        <w:t xml:space="preserve">, incl. abstract and summary) are limited to </w:t>
      </w:r>
      <w:r w:rsidRPr="00B35616">
        <w:rPr>
          <w:rFonts w:ascii="Calibri" w:hAnsi="Calibri" w:cs="Calibri"/>
          <w:b/>
          <w:i/>
          <w:color w:val="4F81BD" w:themeColor="accent1"/>
          <w:sz w:val="20"/>
          <w:szCs w:val="20"/>
          <w:u w:val="single"/>
          <w:lang w:val="en-GB"/>
        </w:rPr>
        <w:t>one</w:t>
      </w:r>
      <w:r w:rsidRPr="00B35616">
        <w:rPr>
          <w:rFonts w:ascii="Calibri" w:hAnsi="Calibri" w:cs="Calibri"/>
          <w:i/>
          <w:color w:val="4F81BD" w:themeColor="accent1"/>
          <w:sz w:val="20"/>
          <w:szCs w:val="20"/>
          <w:lang w:val="en-GB"/>
        </w:rPr>
        <w:t xml:space="preserve"> page;</w:t>
      </w:r>
    </w:p>
    <w:p w14:paraId="2172A6F5" w14:textId="5DE71A4A" w:rsidR="00713063" w:rsidRDefault="00713063" w:rsidP="00B35616">
      <w:pPr>
        <w:pStyle w:val="Lijstalinea"/>
        <w:numPr>
          <w:ilvl w:val="0"/>
          <w:numId w:val="7"/>
        </w:numPr>
        <w:tabs>
          <w:tab w:val="left" w:pos="284"/>
        </w:tabs>
        <w:ind w:left="284" w:hanging="284"/>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the scientific proposal (section</w:t>
      </w:r>
      <w:r w:rsidR="007B6AB1">
        <w:rPr>
          <w:rFonts w:ascii="Calibri" w:hAnsi="Calibri" w:cs="Calibri"/>
          <w:i/>
          <w:color w:val="4F81BD" w:themeColor="accent1"/>
          <w:sz w:val="20"/>
          <w:szCs w:val="20"/>
          <w:lang w:val="en-GB"/>
        </w:rPr>
        <w:t xml:space="preserve"> A</w:t>
      </w:r>
      <w:r w:rsidR="00A319E8" w:rsidRPr="00B35616">
        <w:rPr>
          <w:rFonts w:ascii="Calibri" w:hAnsi="Calibri" w:cs="Calibri"/>
          <w:i/>
          <w:color w:val="4F81BD" w:themeColor="accent1"/>
          <w:sz w:val="20"/>
          <w:szCs w:val="20"/>
          <w:lang w:val="en-GB"/>
        </w:rPr>
        <w:t>.2</w:t>
      </w:r>
      <w:r w:rsidRPr="00B35616">
        <w:rPr>
          <w:rFonts w:ascii="Calibri" w:hAnsi="Calibri" w:cs="Calibri"/>
          <w:i/>
          <w:color w:val="4F81BD" w:themeColor="accent1"/>
          <w:sz w:val="20"/>
          <w:szCs w:val="20"/>
          <w:lang w:val="en-GB"/>
        </w:rPr>
        <w:t xml:space="preserve">) is limited to </w:t>
      </w:r>
      <w:r w:rsidR="00C73CEC" w:rsidRPr="00B35616">
        <w:rPr>
          <w:rFonts w:ascii="Calibri" w:hAnsi="Calibri" w:cs="Calibri"/>
          <w:b/>
          <w:i/>
          <w:color w:val="4F81BD" w:themeColor="accent1"/>
          <w:sz w:val="20"/>
          <w:szCs w:val="20"/>
          <w:u w:val="single"/>
          <w:lang w:val="en-GB"/>
        </w:rPr>
        <w:t>eight</w:t>
      </w:r>
      <w:r w:rsidRPr="00B35616">
        <w:rPr>
          <w:rFonts w:ascii="Calibri" w:hAnsi="Calibri" w:cs="Calibri"/>
          <w:i/>
          <w:color w:val="4F81BD" w:themeColor="accent1"/>
          <w:sz w:val="20"/>
          <w:szCs w:val="20"/>
          <w:lang w:val="en-GB"/>
        </w:rPr>
        <w:t xml:space="preserve"> pages, which includes figures and tables, but excludes th</w:t>
      </w:r>
      <w:r w:rsidR="007B6AB1">
        <w:rPr>
          <w:rFonts w:ascii="Calibri" w:hAnsi="Calibri" w:cs="Calibri"/>
          <w:i/>
          <w:color w:val="4F81BD" w:themeColor="accent1"/>
          <w:sz w:val="20"/>
          <w:szCs w:val="20"/>
          <w:lang w:val="en-GB"/>
        </w:rPr>
        <w:t>e list of literature references;</w:t>
      </w:r>
    </w:p>
    <w:p w14:paraId="05E88139" w14:textId="4D7A36F4" w:rsidR="00243758" w:rsidRPr="00F54BD0" w:rsidRDefault="00243758" w:rsidP="00243758">
      <w:pPr>
        <w:pStyle w:val="Lijstalinea"/>
        <w:numPr>
          <w:ilvl w:val="0"/>
          <w:numId w:val="7"/>
        </w:numPr>
        <w:tabs>
          <w:tab w:val="left" w:pos="284"/>
        </w:tabs>
        <w:ind w:left="284" w:hanging="284"/>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the</w:t>
      </w:r>
      <w:r w:rsidR="00D524B7">
        <w:rPr>
          <w:rFonts w:ascii="Calibri" w:hAnsi="Calibri" w:cs="Calibri"/>
          <w:i/>
          <w:color w:val="4F81BD" w:themeColor="accent1"/>
          <w:sz w:val="20"/>
          <w:szCs w:val="20"/>
          <w:lang w:val="en-GB"/>
        </w:rPr>
        <w:t xml:space="preserve"> motivation for and description of</w:t>
      </w:r>
      <w:r w:rsidRPr="00B35616">
        <w:rPr>
          <w:rFonts w:ascii="Calibri" w:hAnsi="Calibri" w:cs="Calibri"/>
          <w:i/>
          <w:color w:val="4F81BD" w:themeColor="accent1"/>
          <w:sz w:val="20"/>
          <w:szCs w:val="20"/>
          <w:lang w:val="en-GB"/>
        </w:rPr>
        <w:t xml:space="preserve"> scientific </w:t>
      </w:r>
      <w:r>
        <w:rPr>
          <w:rFonts w:ascii="Calibri" w:hAnsi="Calibri" w:cs="Calibri"/>
          <w:i/>
          <w:color w:val="4F81BD" w:themeColor="accent1"/>
          <w:sz w:val="20"/>
          <w:szCs w:val="20"/>
          <w:lang w:val="en-GB"/>
        </w:rPr>
        <w:t xml:space="preserve">and/or societal impact </w:t>
      </w:r>
      <w:r w:rsidRPr="00B35616">
        <w:rPr>
          <w:rFonts w:ascii="Calibri" w:hAnsi="Calibri" w:cs="Calibri"/>
          <w:i/>
          <w:color w:val="4F81BD" w:themeColor="accent1"/>
          <w:sz w:val="20"/>
          <w:szCs w:val="20"/>
          <w:lang w:val="en-GB"/>
        </w:rPr>
        <w:t>(section</w:t>
      </w:r>
      <w:r>
        <w:rPr>
          <w:rFonts w:ascii="Calibri" w:hAnsi="Calibri" w:cs="Calibri"/>
          <w:i/>
          <w:color w:val="4F81BD" w:themeColor="accent1"/>
          <w:sz w:val="20"/>
          <w:szCs w:val="20"/>
          <w:lang w:val="en-GB"/>
        </w:rPr>
        <w:t xml:space="preserve"> A</w:t>
      </w:r>
      <w:r w:rsidRPr="00B35616">
        <w:rPr>
          <w:rFonts w:ascii="Calibri" w:hAnsi="Calibri" w:cs="Calibri"/>
          <w:i/>
          <w:color w:val="4F81BD" w:themeColor="accent1"/>
          <w:sz w:val="20"/>
          <w:szCs w:val="20"/>
          <w:lang w:val="en-GB"/>
        </w:rPr>
        <w:t>.</w:t>
      </w:r>
      <w:r>
        <w:rPr>
          <w:rFonts w:ascii="Calibri" w:hAnsi="Calibri" w:cs="Calibri"/>
          <w:i/>
          <w:color w:val="4F81BD" w:themeColor="accent1"/>
          <w:sz w:val="20"/>
          <w:szCs w:val="20"/>
          <w:lang w:val="en-GB"/>
        </w:rPr>
        <w:t>3</w:t>
      </w:r>
      <w:r w:rsidRPr="00B35616">
        <w:rPr>
          <w:rFonts w:ascii="Calibri" w:hAnsi="Calibri" w:cs="Calibri"/>
          <w:i/>
          <w:color w:val="4F81BD" w:themeColor="accent1"/>
          <w:sz w:val="20"/>
          <w:szCs w:val="20"/>
          <w:lang w:val="en-GB"/>
        </w:rPr>
        <w:t xml:space="preserve">) is limited to </w:t>
      </w:r>
      <w:r>
        <w:rPr>
          <w:rFonts w:ascii="Calibri" w:hAnsi="Calibri" w:cs="Calibri"/>
          <w:b/>
          <w:i/>
          <w:color w:val="4F81BD" w:themeColor="accent1"/>
          <w:sz w:val="20"/>
          <w:szCs w:val="20"/>
          <w:u w:val="single"/>
          <w:lang w:val="en-GB"/>
        </w:rPr>
        <w:t>one</w:t>
      </w:r>
      <w:r w:rsidRPr="00B35616">
        <w:rPr>
          <w:rFonts w:ascii="Calibri" w:hAnsi="Calibri" w:cs="Calibri"/>
          <w:i/>
          <w:color w:val="4F81BD" w:themeColor="accent1"/>
          <w:sz w:val="20"/>
          <w:szCs w:val="20"/>
          <w:lang w:val="en-GB"/>
        </w:rPr>
        <w:t xml:space="preserve"> pages, which includes figures and tables, but excludes th</w:t>
      </w:r>
      <w:r>
        <w:rPr>
          <w:rFonts w:ascii="Calibri" w:hAnsi="Calibri" w:cs="Calibri"/>
          <w:i/>
          <w:color w:val="4F81BD" w:themeColor="accent1"/>
          <w:sz w:val="20"/>
          <w:szCs w:val="20"/>
          <w:lang w:val="en-GB"/>
        </w:rPr>
        <w:t>e list of literature references;</w:t>
      </w:r>
    </w:p>
    <w:p w14:paraId="00D076DF" w14:textId="47AACCD0" w:rsidR="007B6AB1" w:rsidRPr="00B35616" w:rsidRDefault="007B6AB1" w:rsidP="00B35616">
      <w:pPr>
        <w:pStyle w:val="Lijstalinea"/>
        <w:numPr>
          <w:ilvl w:val="0"/>
          <w:numId w:val="7"/>
        </w:numPr>
        <w:tabs>
          <w:tab w:val="left" w:pos="284"/>
        </w:tabs>
        <w:ind w:left="284" w:hanging="284"/>
        <w:rPr>
          <w:rFonts w:ascii="Calibri" w:hAnsi="Calibri" w:cs="Calibri"/>
          <w:i/>
          <w:color w:val="4F81BD" w:themeColor="accent1"/>
          <w:sz w:val="20"/>
          <w:szCs w:val="20"/>
          <w:lang w:val="en-GB"/>
        </w:rPr>
      </w:pPr>
      <w:r>
        <w:rPr>
          <w:rFonts w:ascii="Calibri" w:hAnsi="Calibri" w:cs="Calibri"/>
          <w:i/>
          <w:color w:val="4F81BD" w:themeColor="accent1"/>
          <w:sz w:val="20"/>
          <w:szCs w:val="20"/>
          <w:lang w:val="en-GB"/>
        </w:rPr>
        <w:t>all references, including DOI’s, must be listed in section A.</w:t>
      </w:r>
      <w:r w:rsidR="00D524B7">
        <w:rPr>
          <w:rFonts w:ascii="Calibri" w:hAnsi="Calibri" w:cs="Calibri"/>
          <w:i/>
          <w:color w:val="4F81BD" w:themeColor="accent1"/>
          <w:sz w:val="20"/>
          <w:szCs w:val="20"/>
          <w:lang w:val="en-GB"/>
        </w:rPr>
        <w:t>4</w:t>
      </w:r>
      <w:r>
        <w:rPr>
          <w:rFonts w:ascii="Calibri" w:hAnsi="Calibri" w:cs="Calibri"/>
          <w:i/>
          <w:color w:val="4F81BD" w:themeColor="accent1"/>
          <w:sz w:val="20"/>
          <w:szCs w:val="20"/>
          <w:lang w:val="en-GB"/>
        </w:rPr>
        <w:t xml:space="preserve"> literature/references;</w:t>
      </w:r>
    </w:p>
    <w:p w14:paraId="7A988CA1" w14:textId="77777777" w:rsidR="00F54BD0" w:rsidRDefault="00541771" w:rsidP="00F54BD0">
      <w:pPr>
        <w:pStyle w:val="Lijstalinea"/>
        <w:numPr>
          <w:ilvl w:val="0"/>
          <w:numId w:val="7"/>
        </w:numPr>
        <w:tabs>
          <w:tab w:val="left" w:pos="284"/>
        </w:tabs>
        <w:ind w:left="284" w:hanging="284"/>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It is </w:t>
      </w:r>
      <w:r w:rsidRPr="007B6AB1">
        <w:rPr>
          <w:rFonts w:ascii="Calibri" w:hAnsi="Calibri" w:cs="Calibri"/>
          <w:b/>
          <w:i/>
          <w:color w:val="4F81BD" w:themeColor="accent1"/>
          <w:sz w:val="20"/>
          <w:szCs w:val="20"/>
          <w:u w:val="single"/>
          <w:lang w:val="en-GB"/>
        </w:rPr>
        <w:t>not allowed</w:t>
      </w:r>
      <w:r w:rsidRPr="00B35616">
        <w:rPr>
          <w:rFonts w:ascii="Calibri" w:hAnsi="Calibri" w:cs="Calibri"/>
          <w:i/>
          <w:color w:val="4F81BD" w:themeColor="accent1"/>
          <w:sz w:val="20"/>
          <w:szCs w:val="20"/>
          <w:lang w:val="en-GB"/>
        </w:rPr>
        <w:t xml:space="preserve"> to </w:t>
      </w:r>
      <w:r w:rsidR="007B6AB1">
        <w:rPr>
          <w:rFonts w:ascii="Calibri" w:hAnsi="Calibri" w:cs="Calibri"/>
          <w:i/>
          <w:color w:val="4F81BD" w:themeColor="accent1"/>
          <w:sz w:val="20"/>
          <w:szCs w:val="20"/>
          <w:lang w:val="en-GB"/>
        </w:rPr>
        <w:t xml:space="preserve">include </w:t>
      </w:r>
      <w:r w:rsidR="007B6AB1" w:rsidRPr="00675368">
        <w:rPr>
          <w:rFonts w:ascii="Calibri" w:hAnsi="Calibri" w:cs="Calibri"/>
          <w:i/>
          <w:color w:val="4F81BD" w:themeColor="accent1"/>
          <w:sz w:val="20"/>
          <w:szCs w:val="20"/>
          <w:lang w:val="en-GB"/>
        </w:rPr>
        <w:t>hyperlinks to a personal website, to a group website or to similar information which, in fact, extends the page limit set;</w:t>
      </w:r>
    </w:p>
    <w:p w14:paraId="0BC5870A" w14:textId="77777777" w:rsidR="00F54BD0" w:rsidRDefault="005E28A7" w:rsidP="00F54BD0">
      <w:pPr>
        <w:pStyle w:val="Lijstalinea"/>
        <w:numPr>
          <w:ilvl w:val="0"/>
          <w:numId w:val="18"/>
        </w:numPr>
        <w:tabs>
          <w:tab w:val="left" w:pos="284"/>
        </w:tabs>
        <w:ind w:left="284" w:hanging="284"/>
        <w:rPr>
          <w:rFonts w:asciiTheme="minorHAnsi" w:hAnsiTheme="minorHAnsi" w:cstheme="minorHAnsi"/>
          <w:i/>
          <w:color w:val="4F81BD" w:themeColor="accent1"/>
          <w:sz w:val="20"/>
          <w:szCs w:val="20"/>
          <w:lang w:val="en-GB"/>
        </w:rPr>
      </w:pPr>
      <w:r w:rsidRPr="00F54BD0">
        <w:rPr>
          <w:rFonts w:asciiTheme="minorHAnsi" w:hAnsiTheme="minorHAnsi" w:cstheme="minorHAnsi"/>
          <w:i/>
          <w:color w:val="4F81BD" w:themeColor="accent1"/>
          <w:sz w:val="20"/>
          <w:szCs w:val="20"/>
          <w:lang w:val="en-GB"/>
        </w:rPr>
        <w:t xml:space="preserve">Section A.2.4 is </w:t>
      </w:r>
      <w:r w:rsidRPr="00F54BD0">
        <w:rPr>
          <w:rFonts w:asciiTheme="minorHAnsi" w:hAnsiTheme="minorHAnsi" w:cstheme="minorHAnsi"/>
          <w:b/>
          <w:i/>
          <w:color w:val="4F81BD" w:themeColor="accent1"/>
          <w:sz w:val="20"/>
          <w:szCs w:val="20"/>
          <w:lang w:val="en-GB"/>
        </w:rPr>
        <w:t>not intended</w:t>
      </w:r>
      <w:r w:rsidRPr="00F54BD0">
        <w:rPr>
          <w:rFonts w:asciiTheme="minorHAnsi" w:hAnsiTheme="minorHAnsi" w:cstheme="minorHAnsi"/>
          <w:i/>
          <w:color w:val="4F81BD" w:themeColor="accent1"/>
          <w:sz w:val="20"/>
          <w:szCs w:val="20"/>
          <w:lang w:val="en-GB"/>
        </w:rPr>
        <w:t xml:space="preserve"> for a (detailed) </w:t>
      </w:r>
      <w:r w:rsidR="0007529C" w:rsidRPr="00F54BD0">
        <w:rPr>
          <w:rFonts w:asciiTheme="minorHAnsi" w:hAnsiTheme="minorHAnsi" w:cstheme="minorHAnsi"/>
          <w:i/>
          <w:color w:val="4F81BD" w:themeColor="accent1"/>
          <w:sz w:val="20"/>
          <w:szCs w:val="20"/>
          <w:lang w:val="en-GB"/>
        </w:rPr>
        <w:t xml:space="preserve">description of the applicants’ </w:t>
      </w:r>
      <w:r w:rsidRPr="00F54BD0">
        <w:rPr>
          <w:rFonts w:asciiTheme="minorHAnsi" w:hAnsiTheme="minorHAnsi" w:cstheme="minorHAnsi"/>
          <w:i/>
          <w:color w:val="4F81BD" w:themeColor="accent1"/>
          <w:sz w:val="20"/>
          <w:szCs w:val="20"/>
          <w:lang w:val="en-GB"/>
        </w:rPr>
        <w:t>CV</w:t>
      </w:r>
      <w:r w:rsidR="004B58A3" w:rsidRPr="00F54BD0">
        <w:rPr>
          <w:rFonts w:asciiTheme="minorHAnsi" w:hAnsiTheme="minorHAnsi" w:cstheme="minorHAnsi"/>
          <w:i/>
          <w:color w:val="4F81BD" w:themeColor="accent1"/>
          <w:sz w:val="20"/>
          <w:szCs w:val="20"/>
          <w:lang w:val="en-GB"/>
        </w:rPr>
        <w:t xml:space="preserve">, </w:t>
      </w:r>
      <w:r w:rsidR="00F54BD0">
        <w:rPr>
          <w:rFonts w:asciiTheme="minorHAnsi" w:hAnsiTheme="minorHAnsi" w:cstheme="minorHAnsi"/>
          <w:i/>
          <w:color w:val="4F81BD" w:themeColor="accent1"/>
          <w:sz w:val="20"/>
          <w:szCs w:val="20"/>
          <w:lang w:val="en-GB"/>
        </w:rPr>
        <w:t>as the CV forms no part of the assessment. Only list relevant information regarding expertise. You may not mention lists or total numbers of grants or prizes. Furthermore, you may not list personal grants, such a grants from NWO's Talent Programme. You may describe ongoing work in your lab and you are allowed to refer to consortia that you are part of. However, in case you mention specific consortia grants or (prestigious) prizes, you must provide context, e.g. by describing how the current proposal follows up on previous work, how there is synergy between the current proposal and ongoing project(s)/programme(s) or how the network of another programme is relevant to the current proposal;</w:t>
      </w:r>
    </w:p>
    <w:p w14:paraId="32FA8444" w14:textId="14B60423" w:rsidR="00225358" w:rsidRPr="00F54BD0" w:rsidRDefault="00713063" w:rsidP="00813E01">
      <w:pPr>
        <w:pStyle w:val="Lijstalinea"/>
        <w:numPr>
          <w:ilvl w:val="0"/>
          <w:numId w:val="7"/>
        </w:numPr>
        <w:tabs>
          <w:tab w:val="left" w:pos="284"/>
        </w:tabs>
        <w:ind w:left="284" w:hanging="284"/>
        <w:rPr>
          <w:lang w:val="en-GB"/>
        </w:rPr>
      </w:pPr>
      <w:r w:rsidRPr="00F54BD0">
        <w:rPr>
          <w:rFonts w:ascii="Calibri" w:hAnsi="Calibri" w:cs="Calibri"/>
          <w:i/>
          <w:color w:val="4F81BD" w:themeColor="accent1"/>
          <w:sz w:val="20"/>
          <w:szCs w:val="20"/>
          <w:lang w:val="en-GB"/>
        </w:rPr>
        <w:t>NWO signed the San Francisco Declaration on Research</w:t>
      </w:r>
      <w:r w:rsidR="007B6AB1" w:rsidRPr="00F54BD0">
        <w:rPr>
          <w:rFonts w:ascii="Calibri" w:hAnsi="Calibri" w:cs="Calibri"/>
          <w:i/>
          <w:color w:val="4F81BD" w:themeColor="accent1"/>
          <w:sz w:val="20"/>
          <w:szCs w:val="20"/>
          <w:lang w:val="en-GB"/>
        </w:rPr>
        <w:t xml:space="preserve"> Assessment (DORA)</w:t>
      </w:r>
      <w:r w:rsidRPr="00F54BD0">
        <w:rPr>
          <w:rFonts w:ascii="Calibri" w:hAnsi="Calibri" w:cs="Calibri"/>
          <w:i/>
          <w:color w:val="4F81BD" w:themeColor="accent1"/>
          <w:sz w:val="20"/>
          <w:szCs w:val="20"/>
          <w:lang w:val="en-GB"/>
        </w:rPr>
        <w:t xml:space="preserve">. DORA aims to call a halt to the irresponsible use of bibliometric indicators in assessing research and researchers. It is a global initiative for all research disciplines (for more information about this, see </w:t>
      </w:r>
      <w:hyperlink r:id="rId8" w:history="1">
        <w:r w:rsidRPr="00F54BD0">
          <w:rPr>
            <w:rStyle w:val="Hyperlink"/>
            <w:rFonts w:ascii="Calibri" w:hAnsi="Calibri" w:cs="Calibri"/>
            <w:i/>
            <w:color w:val="4F81BD" w:themeColor="accent1"/>
            <w:sz w:val="20"/>
            <w:szCs w:val="20"/>
            <w:lang w:val="en-GB"/>
          </w:rPr>
          <w:t>https://sfdora.org/</w:t>
        </w:r>
      </w:hyperlink>
      <w:r w:rsidRPr="00F54BD0">
        <w:rPr>
          <w:rFonts w:ascii="Calibri" w:hAnsi="Calibri" w:cs="Calibri"/>
          <w:i/>
          <w:color w:val="4F81BD" w:themeColor="accent1"/>
          <w:sz w:val="20"/>
          <w:szCs w:val="20"/>
          <w:lang w:val="en-GB"/>
        </w:rPr>
        <w:t>). NWO implements its principles in all instruments</w:t>
      </w:r>
      <w:r w:rsidRPr="00F54BD0">
        <w:rPr>
          <w:rFonts w:asciiTheme="minorHAnsi" w:hAnsiTheme="minorHAnsi" w:cstheme="minorHAnsi"/>
          <w:i/>
          <w:color w:val="4F81BD" w:themeColor="accent1"/>
          <w:sz w:val="20"/>
          <w:szCs w:val="20"/>
          <w:lang w:val="en-GB"/>
        </w:rPr>
        <w:t xml:space="preserve">. </w:t>
      </w:r>
      <w:r w:rsidR="000414A5" w:rsidRPr="00F54BD0">
        <w:rPr>
          <w:rFonts w:asciiTheme="minorHAnsi" w:hAnsiTheme="minorHAnsi" w:cstheme="minorHAnsi"/>
          <w:i/>
          <w:color w:val="4F81BD" w:themeColor="accent1"/>
          <w:sz w:val="20"/>
          <w:szCs w:val="20"/>
          <w:lang w:val="en-GB"/>
        </w:rPr>
        <w:t>A</w:t>
      </w:r>
      <w:r w:rsidR="004B58A3" w:rsidRPr="00F54BD0">
        <w:rPr>
          <w:rFonts w:asciiTheme="minorHAnsi" w:hAnsiTheme="minorHAnsi" w:cstheme="minorHAnsi"/>
          <w:i/>
          <w:color w:val="4F81BD" w:themeColor="accent1"/>
          <w:sz w:val="20"/>
          <w:szCs w:val="20"/>
          <w:lang w:val="en-GB"/>
        </w:rPr>
        <w:t>s a consequence, a</w:t>
      </w:r>
      <w:r w:rsidR="000414A5" w:rsidRPr="00F54BD0">
        <w:rPr>
          <w:rFonts w:asciiTheme="minorHAnsi" w:hAnsiTheme="minorHAnsi" w:cstheme="minorHAnsi"/>
          <w:i/>
          <w:color w:val="4F81BD" w:themeColor="accent1"/>
          <w:sz w:val="20"/>
          <w:szCs w:val="20"/>
          <w:lang w:val="en-GB"/>
        </w:rPr>
        <w:t xml:space="preserve">ll types of quality indicators may be stated, as long as they only relate to a single key output item. Indicators that do not satisfy this guideline are excluded. For instance, this means that </w:t>
      </w:r>
      <w:r w:rsidR="000414A5" w:rsidRPr="00F54BD0">
        <w:rPr>
          <w:rFonts w:asciiTheme="minorHAnsi" w:hAnsiTheme="minorHAnsi" w:cstheme="minorHAnsi"/>
          <w:b/>
          <w:i/>
          <w:color w:val="4F81BD" w:themeColor="accent1"/>
          <w:sz w:val="20"/>
          <w:szCs w:val="20"/>
          <w:lang w:val="en-GB"/>
        </w:rPr>
        <w:t xml:space="preserve">journal impact factors (JIF) </w:t>
      </w:r>
      <w:r w:rsidR="000414A5" w:rsidRPr="00F54BD0">
        <w:rPr>
          <w:rFonts w:asciiTheme="minorHAnsi" w:hAnsiTheme="minorHAnsi" w:cstheme="minorHAnsi"/>
          <w:i/>
          <w:color w:val="4F81BD" w:themeColor="accent1"/>
          <w:sz w:val="20"/>
          <w:szCs w:val="20"/>
          <w:lang w:val="en-GB"/>
        </w:rPr>
        <w:t xml:space="preserve">or any other indicator that refers to a journal, publisher or publication platform may </w:t>
      </w:r>
      <w:r w:rsidR="000414A5" w:rsidRPr="00F54BD0">
        <w:rPr>
          <w:rFonts w:asciiTheme="minorHAnsi" w:hAnsiTheme="minorHAnsi" w:cstheme="minorHAnsi"/>
          <w:b/>
          <w:i/>
          <w:color w:val="4F81BD" w:themeColor="accent1"/>
          <w:sz w:val="20"/>
          <w:szCs w:val="20"/>
          <w:lang w:val="en-GB"/>
        </w:rPr>
        <w:t>not be stated</w:t>
      </w:r>
      <w:r w:rsidR="000414A5" w:rsidRPr="00F54BD0">
        <w:rPr>
          <w:rFonts w:asciiTheme="minorHAnsi" w:hAnsiTheme="minorHAnsi" w:cstheme="minorHAnsi"/>
          <w:i/>
          <w:color w:val="4F81BD" w:themeColor="accent1"/>
          <w:sz w:val="20"/>
          <w:szCs w:val="20"/>
          <w:lang w:val="en-GB"/>
        </w:rPr>
        <w:t>. This rule applies not only to quantitative indicators but also to qualitative descriptions of reputation. Therefore, terms such as “</w:t>
      </w:r>
      <w:r w:rsidR="000414A5" w:rsidRPr="00F54BD0">
        <w:rPr>
          <w:rFonts w:asciiTheme="minorHAnsi" w:hAnsiTheme="minorHAnsi" w:cstheme="minorHAnsi"/>
          <w:b/>
          <w:i/>
          <w:color w:val="4F81BD" w:themeColor="accent1"/>
          <w:sz w:val="20"/>
          <w:szCs w:val="20"/>
          <w:lang w:val="en-GB"/>
        </w:rPr>
        <w:t>top journal</w:t>
      </w:r>
      <w:r w:rsidR="000414A5" w:rsidRPr="00F54BD0">
        <w:rPr>
          <w:rFonts w:asciiTheme="minorHAnsi" w:hAnsiTheme="minorHAnsi" w:cstheme="minorHAnsi"/>
          <w:i/>
          <w:color w:val="4F81BD" w:themeColor="accent1"/>
          <w:sz w:val="20"/>
          <w:szCs w:val="20"/>
          <w:lang w:val="en-GB"/>
        </w:rPr>
        <w:t>” and “</w:t>
      </w:r>
      <w:r w:rsidR="000414A5" w:rsidRPr="00F54BD0">
        <w:rPr>
          <w:rFonts w:asciiTheme="minorHAnsi" w:hAnsiTheme="minorHAnsi" w:cstheme="minorHAnsi"/>
          <w:b/>
          <w:i/>
          <w:color w:val="4F81BD" w:themeColor="accent1"/>
          <w:sz w:val="20"/>
          <w:szCs w:val="20"/>
          <w:lang w:val="en-GB"/>
        </w:rPr>
        <w:t>high-quality university press</w:t>
      </w:r>
      <w:r w:rsidR="000414A5" w:rsidRPr="00F54BD0">
        <w:rPr>
          <w:rFonts w:asciiTheme="minorHAnsi" w:hAnsiTheme="minorHAnsi" w:cstheme="minorHAnsi"/>
          <w:i/>
          <w:color w:val="4F81BD" w:themeColor="accent1"/>
          <w:sz w:val="20"/>
          <w:szCs w:val="20"/>
          <w:lang w:val="en-GB"/>
        </w:rPr>
        <w:t>” may not be used either; the scientific content of a paper is much more important than publication metrics or the identity of the jo</w:t>
      </w:r>
      <w:r w:rsidR="004B58A3" w:rsidRPr="00F54BD0">
        <w:rPr>
          <w:rFonts w:asciiTheme="minorHAnsi" w:hAnsiTheme="minorHAnsi" w:cstheme="minorHAnsi"/>
          <w:i/>
          <w:color w:val="4F81BD" w:themeColor="accent1"/>
          <w:sz w:val="20"/>
          <w:szCs w:val="20"/>
          <w:lang w:val="en-GB"/>
        </w:rPr>
        <w:t>urnal in which it was published</w:t>
      </w:r>
      <w:r w:rsidR="000414A5" w:rsidRPr="00F54BD0">
        <w:rPr>
          <w:rFonts w:asciiTheme="minorHAnsi" w:hAnsiTheme="minorHAnsi" w:cstheme="minorHAnsi"/>
          <w:i/>
          <w:color w:val="4F81BD" w:themeColor="accent1"/>
          <w:sz w:val="20"/>
          <w:szCs w:val="20"/>
          <w:lang w:val="en-GB"/>
        </w:rPr>
        <w:t xml:space="preserve">. </w:t>
      </w:r>
      <w:r w:rsidR="000414A5" w:rsidRPr="00F54BD0">
        <w:rPr>
          <w:rFonts w:asciiTheme="minorHAnsi" w:hAnsiTheme="minorHAnsi" w:cstheme="minorHAnsi"/>
          <w:b/>
          <w:i/>
          <w:color w:val="4F81BD" w:themeColor="accent1"/>
          <w:sz w:val="20"/>
          <w:szCs w:val="20"/>
          <w:lang w:val="en-GB"/>
        </w:rPr>
        <w:t>H-indexes and sums and averages of citations</w:t>
      </w:r>
      <w:r w:rsidR="000414A5" w:rsidRPr="00F54BD0">
        <w:rPr>
          <w:rFonts w:asciiTheme="minorHAnsi" w:hAnsiTheme="minorHAnsi" w:cstheme="minorHAnsi"/>
          <w:i/>
          <w:color w:val="4F81BD" w:themeColor="accent1"/>
          <w:sz w:val="20"/>
          <w:szCs w:val="20"/>
          <w:lang w:val="en-GB"/>
        </w:rPr>
        <w:t xml:space="preserve"> may also not be stated as these indicators do not just refer to the specific output concerned (article level), but are measured at the author level.</w:t>
      </w:r>
      <w:r w:rsidRPr="00F54BD0">
        <w:rPr>
          <w:rFonts w:asciiTheme="minorHAnsi" w:hAnsiTheme="minorHAnsi" w:cstheme="minorHAnsi"/>
          <w:i/>
          <w:color w:val="4F81BD" w:themeColor="accent1"/>
          <w:sz w:val="20"/>
          <w:szCs w:val="20"/>
          <w:lang w:val="en-GB"/>
        </w:rPr>
        <w:t>.</w:t>
      </w:r>
      <w:r w:rsidR="00225358" w:rsidRPr="00F54BD0">
        <w:rPr>
          <w:rFonts w:ascii="Calibri" w:hAnsi="Calibri" w:cs="Calibri"/>
          <w:i/>
          <w:color w:val="4F81BD" w:themeColor="accent1"/>
          <w:sz w:val="20"/>
          <w:szCs w:val="20"/>
          <w:lang w:val="en-GB"/>
        </w:rPr>
        <w:t xml:space="preserve"> It is allowed to mention the number of citations of a single output item that is relevant to the proposed research;</w:t>
      </w:r>
    </w:p>
    <w:p w14:paraId="4FB0FD7E" w14:textId="77777777" w:rsidR="00225358" w:rsidRPr="00675368" w:rsidRDefault="00225358" w:rsidP="00225358">
      <w:pPr>
        <w:pStyle w:val="Lijstalinea"/>
        <w:numPr>
          <w:ilvl w:val="0"/>
          <w:numId w:val="7"/>
        </w:numPr>
        <w:tabs>
          <w:tab w:val="left" w:pos="284"/>
        </w:tabs>
        <w:ind w:left="284" w:hanging="284"/>
        <w:rPr>
          <w:rFonts w:ascii="Calibri" w:hAnsi="Calibri" w:cs="Calibri"/>
          <w:i/>
          <w:color w:val="4F81BD" w:themeColor="accent1"/>
          <w:sz w:val="20"/>
          <w:szCs w:val="20"/>
          <w:lang w:val="en-GB"/>
        </w:rPr>
      </w:pPr>
      <w:r w:rsidRPr="00675368">
        <w:rPr>
          <w:rFonts w:ascii="Calibri" w:hAnsi="Calibri" w:cs="Calibri"/>
          <w:i/>
          <w:color w:val="4F81BD" w:themeColor="accent1"/>
          <w:sz w:val="20"/>
          <w:szCs w:val="20"/>
          <w:lang w:val="en-GB"/>
        </w:rPr>
        <w:t xml:space="preserve">it is </w:t>
      </w:r>
      <w:r w:rsidRPr="00675368">
        <w:rPr>
          <w:rFonts w:ascii="Calibri" w:hAnsi="Calibri" w:cs="Calibri"/>
          <w:b/>
          <w:i/>
          <w:color w:val="4F81BD" w:themeColor="accent1"/>
          <w:sz w:val="20"/>
          <w:szCs w:val="20"/>
          <w:u w:val="single"/>
          <w:lang w:val="en-GB"/>
        </w:rPr>
        <w:t>not allowed</w:t>
      </w:r>
      <w:r w:rsidRPr="00675368">
        <w:rPr>
          <w:rFonts w:ascii="Calibri" w:hAnsi="Calibri" w:cs="Calibri"/>
          <w:i/>
          <w:color w:val="4F81BD" w:themeColor="accent1"/>
          <w:sz w:val="20"/>
          <w:szCs w:val="20"/>
          <w:lang w:val="en-GB"/>
        </w:rPr>
        <w:t xml:space="preserve"> to include letters of support or documents other than required.</w:t>
      </w:r>
    </w:p>
    <w:p w14:paraId="17B3C691" w14:textId="3BBE5574" w:rsidR="00713063" w:rsidRPr="00225358" w:rsidRDefault="00713063" w:rsidP="00225358">
      <w:pPr>
        <w:pStyle w:val="Lijstalinea"/>
        <w:tabs>
          <w:tab w:val="left" w:pos="284"/>
        </w:tabs>
        <w:ind w:left="284"/>
        <w:rPr>
          <w:rFonts w:ascii="Calibri" w:hAnsi="Calibri" w:cs="Calibri"/>
          <w:i/>
          <w:color w:val="4F81BD" w:themeColor="accent1"/>
          <w:sz w:val="20"/>
          <w:szCs w:val="20"/>
          <w:lang w:val="en-GB"/>
        </w:rPr>
      </w:pPr>
    </w:p>
    <w:p w14:paraId="66D5745A" w14:textId="77777777" w:rsidR="00713063" w:rsidRPr="00B35616" w:rsidRDefault="00713063" w:rsidP="00B35616">
      <w:pPr>
        <w:tabs>
          <w:tab w:val="left" w:pos="284"/>
        </w:tabs>
        <w:rPr>
          <w:rFonts w:ascii="Calibri" w:hAnsi="Calibri" w:cs="Calibri"/>
          <w:b/>
          <w:i/>
          <w:color w:val="4F81BD" w:themeColor="accent1"/>
          <w:sz w:val="20"/>
          <w:szCs w:val="20"/>
          <w:lang w:val="en-GB"/>
        </w:rPr>
      </w:pPr>
      <w:r w:rsidRPr="00B35616">
        <w:rPr>
          <w:rFonts w:ascii="Calibri" w:hAnsi="Calibri" w:cs="Calibri"/>
          <w:b/>
          <w:i/>
          <w:color w:val="4F81BD" w:themeColor="accent1"/>
          <w:sz w:val="20"/>
          <w:szCs w:val="20"/>
          <w:lang w:val="en-GB"/>
        </w:rPr>
        <w:t>What to submit to NWO through ISAAC?</w:t>
      </w:r>
    </w:p>
    <w:p w14:paraId="25DD8C12" w14:textId="77777777" w:rsidR="00713063" w:rsidRPr="00B35616" w:rsidRDefault="00713063" w:rsidP="00B35616">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Upload as a separate pdf:</w:t>
      </w:r>
    </w:p>
    <w:p w14:paraId="3F534D2E" w14:textId="2E73427A" w:rsidR="00713063" w:rsidRPr="00B35616" w:rsidRDefault="00713063" w:rsidP="00B35616">
      <w:pPr>
        <w:pStyle w:val="Lijstalinea"/>
        <w:numPr>
          <w:ilvl w:val="0"/>
          <w:numId w:val="15"/>
        </w:numPr>
        <w:tabs>
          <w:tab w:val="left" w:pos="284"/>
        </w:tabs>
        <w:ind w:left="284" w:hanging="284"/>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Application form</w:t>
      </w:r>
      <w:r w:rsidR="00D524B7">
        <w:rPr>
          <w:rFonts w:ascii="Calibri" w:hAnsi="Calibri" w:cs="Calibri"/>
          <w:i/>
          <w:color w:val="4F81BD" w:themeColor="accent1"/>
          <w:sz w:val="20"/>
          <w:szCs w:val="20"/>
          <w:lang w:val="en-GB"/>
        </w:rPr>
        <w:t>;</w:t>
      </w:r>
    </w:p>
    <w:p w14:paraId="79C4B1DA" w14:textId="69100B42" w:rsidR="00713063" w:rsidRPr="00B35616" w:rsidRDefault="00713063" w:rsidP="00B35616">
      <w:pPr>
        <w:pStyle w:val="Lijstalinea"/>
        <w:numPr>
          <w:ilvl w:val="0"/>
          <w:numId w:val="15"/>
        </w:numPr>
        <w:tabs>
          <w:tab w:val="left" w:pos="284"/>
        </w:tabs>
        <w:ind w:left="284" w:hanging="284"/>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Budget table</w:t>
      </w:r>
      <w:r w:rsidR="00D524B7">
        <w:rPr>
          <w:rFonts w:ascii="Calibri" w:hAnsi="Calibri" w:cs="Calibri"/>
          <w:i/>
          <w:color w:val="4F81BD" w:themeColor="accent1"/>
          <w:sz w:val="20"/>
          <w:szCs w:val="20"/>
          <w:lang w:val="en-GB"/>
        </w:rPr>
        <w:t>;</w:t>
      </w:r>
    </w:p>
    <w:p w14:paraId="6E3050C4" w14:textId="77777777" w:rsidR="00D524B7" w:rsidRDefault="008238E5" w:rsidP="00F54BD0">
      <w:pPr>
        <w:pStyle w:val="Lijstalinea"/>
        <w:numPr>
          <w:ilvl w:val="0"/>
          <w:numId w:val="15"/>
        </w:numPr>
        <w:tabs>
          <w:tab w:val="left" w:pos="284"/>
        </w:tabs>
        <w:ind w:left="284" w:hanging="284"/>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If applicable: employer’s statement when</w:t>
      </w:r>
      <w:r w:rsidR="00541771" w:rsidRPr="00B35616">
        <w:rPr>
          <w:rFonts w:ascii="Calibri" w:hAnsi="Calibri" w:cs="Calibri"/>
          <w:i/>
          <w:color w:val="4F81BD" w:themeColor="accent1"/>
          <w:sz w:val="20"/>
          <w:szCs w:val="20"/>
          <w:lang w:val="en-GB"/>
        </w:rPr>
        <w:t xml:space="preserve"> the </w:t>
      </w:r>
      <w:r w:rsidR="00225358">
        <w:rPr>
          <w:rFonts w:ascii="Calibri" w:hAnsi="Calibri" w:cs="Calibri"/>
          <w:i/>
          <w:color w:val="4F81BD" w:themeColor="accent1"/>
          <w:sz w:val="20"/>
          <w:szCs w:val="20"/>
          <w:lang w:val="en-GB"/>
        </w:rPr>
        <w:t>c</w:t>
      </w:r>
      <w:r w:rsidRPr="00B35616">
        <w:rPr>
          <w:rFonts w:ascii="Calibri" w:hAnsi="Calibri" w:cs="Calibri"/>
          <w:i/>
          <w:color w:val="4F81BD" w:themeColor="accent1"/>
          <w:sz w:val="20"/>
          <w:szCs w:val="20"/>
          <w:lang w:val="en-GB"/>
        </w:rPr>
        <w:t xml:space="preserve">ontract of the applicant </w:t>
      </w:r>
      <w:r w:rsidR="004D2862" w:rsidRPr="00B35616">
        <w:rPr>
          <w:rFonts w:ascii="Calibri" w:hAnsi="Calibri" w:cs="Calibri"/>
          <w:i/>
          <w:color w:val="4F81BD" w:themeColor="accent1"/>
          <w:sz w:val="20"/>
          <w:szCs w:val="20"/>
          <w:lang w:val="en-GB"/>
        </w:rPr>
        <w:t>or co-applicant</w:t>
      </w:r>
      <w:r w:rsidR="00675368">
        <w:rPr>
          <w:rFonts w:ascii="Calibri" w:hAnsi="Calibri" w:cs="Calibri"/>
          <w:i/>
          <w:color w:val="4F81BD" w:themeColor="accent1"/>
          <w:sz w:val="20"/>
          <w:szCs w:val="20"/>
          <w:lang w:val="en-GB"/>
        </w:rPr>
        <w:t xml:space="preserve"> (tenure track or upcoming retirement)</w:t>
      </w:r>
      <w:r w:rsidR="004D2862" w:rsidRPr="00B35616">
        <w:rPr>
          <w:rFonts w:ascii="Calibri" w:hAnsi="Calibri" w:cs="Calibri"/>
          <w:i/>
          <w:color w:val="4F81BD" w:themeColor="accent1"/>
          <w:sz w:val="20"/>
          <w:szCs w:val="20"/>
          <w:lang w:val="en-GB"/>
        </w:rPr>
        <w:t xml:space="preserve"> </w:t>
      </w:r>
      <w:r w:rsidRPr="00B35616">
        <w:rPr>
          <w:rFonts w:ascii="Calibri" w:hAnsi="Calibri" w:cs="Calibri"/>
          <w:i/>
          <w:color w:val="4F81BD" w:themeColor="accent1"/>
          <w:sz w:val="20"/>
          <w:szCs w:val="20"/>
          <w:lang w:val="en-GB"/>
        </w:rPr>
        <w:t>does not cover the runtime of the project: guarantee adequate supervision of the to be appointed personnel</w:t>
      </w:r>
      <w:r w:rsidR="00D524B7">
        <w:rPr>
          <w:rFonts w:ascii="Calibri" w:hAnsi="Calibri" w:cs="Calibri"/>
          <w:i/>
          <w:color w:val="4F81BD" w:themeColor="accent1"/>
          <w:sz w:val="20"/>
          <w:szCs w:val="20"/>
          <w:lang w:val="en-GB"/>
        </w:rPr>
        <w:t>;</w:t>
      </w:r>
    </w:p>
    <w:p w14:paraId="3ABCD6F4" w14:textId="078462C7" w:rsidR="002F24E5" w:rsidRPr="00B35616" w:rsidRDefault="00D524B7" w:rsidP="00B35616">
      <w:pPr>
        <w:rPr>
          <w:rFonts w:ascii="Calibri" w:hAnsi="Calibri" w:cs="Calibri"/>
          <w:i/>
          <w:color w:val="548DD4" w:themeColor="text2" w:themeTint="99"/>
          <w:sz w:val="20"/>
          <w:szCs w:val="20"/>
          <w:lang w:val="en-GB"/>
        </w:rPr>
      </w:pPr>
      <w:r w:rsidRPr="00B35616">
        <w:rPr>
          <w:rFonts w:ascii="Calibri" w:hAnsi="Calibri" w:cs="Calibri"/>
          <w:i/>
          <w:color w:val="4F81BD" w:themeColor="accent1"/>
          <w:sz w:val="20"/>
          <w:szCs w:val="20"/>
          <w:lang w:val="en-GB"/>
        </w:rPr>
        <w:t xml:space="preserve">If applicable: employer’s statement </w:t>
      </w:r>
      <w:r>
        <w:rPr>
          <w:rFonts w:ascii="Calibri" w:hAnsi="Calibri" w:cs="Calibri"/>
          <w:i/>
          <w:color w:val="4F81BD" w:themeColor="accent1"/>
          <w:sz w:val="20"/>
          <w:szCs w:val="20"/>
          <w:lang w:val="en-GB"/>
        </w:rPr>
        <w:t>when the applicant is appointed on a one or two year</w:t>
      </w:r>
      <w:r w:rsidR="0007529C">
        <w:rPr>
          <w:rFonts w:ascii="Calibri" w:hAnsi="Calibri" w:cs="Calibri"/>
          <w:i/>
          <w:color w:val="4F81BD" w:themeColor="accent1"/>
          <w:sz w:val="20"/>
          <w:szCs w:val="20"/>
          <w:lang w:val="en-GB"/>
        </w:rPr>
        <w:t>’</w:t>
      </w:r>
      <w:r>
        <w:rPr>
          <w:rFonts w:ascii="Calibri" w:hAnsi="Calibri" w:cs="Calibri"/>
          <w:i/>
          <w:color w:val="4F81BD" w:themeColor="accent1"/>
          <w:sz w:val="20"/>
          <w:szCs w:val="20"/>
          <w:lang w:val="en-GB"/>
        </w:rPr>
        <w:t>s probationary contract that, in case of good performance, will be turned into a permanent contract</w:t>
      </w:r>
      <w:r w:rsidR="00387106">
        <w:rPr>
          <w:rFonts w:ascii="Calibri" w:hAnsi="Calibri" w:cs="Calibri"/>
          <w:i/>
          <w:color w:val="4F81BD" w:themeColor="accent1"/>
          <w:sz w:val="20"/>
          <w:szCs w:val="20"/>
          <w:lang w:val="en-GB"/>
        </w:rPr>
        <w:t>.</w:t>
      </w:r>
    </w:p>
    <w:p w14:paraId="5DDAEF04" w14:textId="39D8B78E" w:rsidR="00913851" w:rsidRPr="00B35616" w:rsidRDefault="00913851" w:rsidP="00913851">
      <w:pPr>
        <w:jc w:val="both"/>
        <w:rPr>
          <w:rFonts w:ascii="Calibri" w:hAnsi="Calibri" w:cs="Calibri"/>
          <w:sz w:val="20"/>
          <w:szCs w:val="20"/>
          <w:lang w:val="en-GB"/>
        </w:rPr>
      </w:pPr>
    </w:p>
    <w:tbl>
      <w:tblPr>
        <w:tblStyle w:val="Tabelraster"/>
        <w:tblW w:w="9889" w:type="dxa"/>
        <w:tblCellMar>
          <w:top w:w="113" w:type="dxa"/>
          <w:bottom w:w="113" w:type="dxa"/>
        </w:tblCellMar>
        <w:tblLook w:val="04A0" w:firstRow="1" w:lastRow="0" w:firstColumn="1" w:lastColumn="0" w:noHBand="0" w:noVBand="1"/>
      </w:tblPr>
      <w:tblGrid>
        <w:gridCol w:w="9889"/>
      </w:tblGrid>
      <w:tr w:rsidR="00B46505" w:rsidRPr="00B35616" w14:paraId="6EF5D8B4" w14:textId="77777777" w:rsidTr="00D8523F">
        <w:tc>
          <w:tcPr>
            <w:tcW w:w="9889" w:type="dxa"/>
            <w:shd w:val="clear" w:color="auto" w:fill="D9D9D9" w:themeFill="background1" w:themeFillShade="D9"/>
            <w:vAlign w:val="center"/>
          </w:tcPr>
          <w:p w14:paraId="79C75431" w14:textId="3A21F5FA" w:rsidR="00B46505" w:rsidRPr="00DF72E4" w:rsidRDefault="00460A0E" w:rsidP="006724F6">
            <w:pPr>
              <w:tabs>
                <w:tab w:val="left" w:pos="284"/>
              </w:tabs>
              <w:jc w:val="center"/>
              <w:rPr>
                <w:rFonts w:ascii="Calibri" w:hAnsi="Calibri" w:cs="Calibri"/>
                <w:b/>
                <w:sz w:val="22"/>
                <w:lang w:val="en-GB"/>
              </w:rPr>
            </w:pPr>
            <w:r w:rsidRPr="00B35616">
              <w:rPr>
                <w:rFonts w:ascii="Calibri" w:hAnsi="Calibri" w:cs="Calibri"/>
                <w:sz w:val="20"/>
                <w:szCs w:val="20"/>
                <w:lang w:val="en-GB"/>
              </w:rPr>
              <w:br w:type="page"/>
            </w:r>
            <w:r w:rsidR="00B35616" w:rsidRPr="00DF72E4">
              <w:rPr>
                <w:rFonts w:ascii="Calibri" w:hAnsi="Calibri" w:cs="Calibri"/>
                <w:b/>
                <w:sz w:val="22"/>
                <w:lang w:val="en-GB"/>
              </w:rPr>
              <w:t>Part A</w:t>
            </w:r>
            <w:r w:rsidR="00B46505" w:rsidRPr="00DF72E4">
              <w:rPr>
                <w:rFonts w:ascii="Calibri" w:hAnsi="Calibri" w:cs="Calibri"/>
                <w:b/>
                <w:sz w:val="22"/>
                <w:lang w:val="en-GB"/>
              </w:rPr>
              <w:t xml:space="preserve"> – Scientific proposal</w:t>
            </w:r>
          </w:p>
        </w:tc>
      </w:tr>
    </w:tbl>
    <w:p w14:paraId="688769CC" w14:textId="77777777" w:rsidR="00B46505" w:rsidRPr="00B35616" w:rsidRDefault="00B46505" w:rsidP="006724F6">
      <w:pPr>
        <w:tabs>
          <w:tab w:val="left" w:pos="284"/>
        </w:tabs>
        <w:jc w:val="both"/>
        <w:rPr>
          <w:rFonts w:ascii="Calibri" w:hAnsi="Calibri" w:cs="Calibri"/>
          <w:sz w:val="20"/>
          <w:szCs w:val="20"/>
          <w:lang w:val="en-GB"/>
        </w:rPr>
      </w:pPr>
    </w:p>
    <w:p w14:paraId="2DF2B36B" w14:textId="6B583CBE" w:rsidR="00913851" w:rsidRPr="00B35616" w:rsidRDefault="00FA563D" w:rsidP="00913851">
      <w:pPr>
        <w:pStyle w:val="Lijstalinea"/>
        <w:numPr>
          <w:ilvl w:val="0"/>
          <w:numId w:val="9"/>
        </w:numPr>
        <w:tabs>
          <w:tab w:val="left" w:pos="284"/>
        </w:tabs>
        <w:ind w:left="567" w:hanging="567"/>
        <w:jc w:val="both"/>
        <w:rPr>
          <w:rFonts w:ascii="Calibri" w:hAnsi="Calibri" w:cs="Calibri"/>
          <w:b/>
          <w:sz w:val="20"/>
          <w:szCs w:val="20"/>
          <w:lang w:val="en-GB"/>
        </w:rPr>
      </w:pPr>
      <w:r w:rsidRPr="00B35616">
        <w:rPr>
          <w:rFonts w:ascii="Calibri" w:hAnsi="Calibri" w:cs="Calibri"/>
          <w:b/>
          <w:sz w:val="20"/>
          <w:szCs w:val="20"/>
          <w:lang w:val="en-GB"/>
        </w:rPr>
        <w:t xml:space="preserve"> </w:t>
      </w:r>
      <w:r w:rsidR="00913851" w:rsidRPr="00B35616">
        <w:rPr>
          <w:rFonts w:ascii="Calibri" w:hAnsi="Calibri" w:cs="Calibri"/>
          <w:b/>
          <w:sz w:val="20"/>
          <w:szCs w:val="20"/>
          <w:lang w:val="en-GB"/>
        </w:rPr>
        <w:t>Basic details</w:t>
      </w:r>
    </w:p>
    <w:p w14:paraId="52D9D075" w14:textId="075D1C3A" w:rsidR="00913851" w:rsidRPr="00B35616" w:rsidRDefault="00DF72E4" w:rsidP="00675368">
      <w:pPr>
        <w:pStyle w:val="Lijstalinea"/>
        <w:tabs>
          <w:tab w:val="left" w:pos="284"/>
        </w:tabs>
        <w:ind w:left="0"/>
        <w:rPr>
          <w:rFonts w:ascii="Calibri" w:hAnsi="Calibri" w:cs="Calibri"/>
          <w:i/>
          <w:color w:val="4F81BD" w:themeColor="accent1"/>
          <w:sz w:val="20"/>
          <w:szCs w:val="20"/>
          <w:lang w:val="en-GB"/>
        </w:rPr>
      </w:pPr>
      <w:r>
        <w:rPr>
          <w:rFonts w:ascii="Calibri" w:hAnsi="Calibri" w:cs="Calibri"/>
          <w:i/>
          <w:color w:val="4F81BD" w:themeColor="accent1"/>
          <w:sz w:val="20"/>
          <w:szCs w:val="20"/>
          <w:lang w:val="en-GB"/>
        </w:rPr>
        <w:t>Part A</w:t>
      </w:r>
      <w:r w:rsidR="00913851" w:rsidRPr="00B35616">
        <w:rPr>
          <w:rFonts w:ascii="Calibri" w:hAnsi="Calibri" w:cs="Calibri"/>
          <w:i/>
          <w:color w:val="4F81BD" w:themeColor="accent1"/>
          <w:sz w:val="20"/>
          <w:szCs w:val="20"/>
          <w:lang w:val="en-GB"/>
        </w:rPr>
        <w:t xml:space="preserve">.1 covers some basic details of the application and contains information to aid the scientific assessment of your proposal as it contains both an </w:t>
      </w:r>
      <w:r w:rsidR="00913851" w:rsidRPr="00B35616">
        <w:rPr>
          <w:rFonts w:ascii="Calibri" w:hAnsi="Calibri" w:cs="Calibri"/>
          <w:b/>
          <w:i/>
          <w:color w:val="4F81BD" w:themeColor="accent1"/>
          <w:sz w:val="20"/>
          <w:szCs w:val="20"/>
          <w:lang w:val="en-GB"/>
        </w:rPr>
        <w:t>abstract suited for</w:t>
      </w:r>
      <w:r w:rsidR="00FA563D" w:rsidRPr="00B35616">
        <w:rPr>
          <w:rFonts w:ascii="Calibri" w:hAnsi="Calibri" w:cs="Calibri"/>
          <w:b/>
          <w:i/>
          <w:color w:val="4F81BD" w:themeColor="accent1"/>
          <w:sz w:val="20"/>
          <w:szCs w:val="20"/>
          <w:lang w:val="en-GB"/>
        </w:rPr>
        <w:t xml:space="preserve"> your scientific peers</w:t>
      </w:r>
      <w:r w:rsidR="00913851" w:rsidRPr="00B35616">
        <w:rPr>
          <w:rFonts w:ascii="Calibri" w:hAnsi="Calibri" w:cs="Calibri"/>
          <w:i/>
          <w:color w:val="4F81BD" w:themeColor="accent1"/>
          <w:sz w:val="20"/>
          <w:szCs w:val="20"/>
          <w:lang w:val="en-GB"/>
        </w:rPr>
        <w:t xml:space="preserve"> and a </w:t>
      </w:r>
      <w:r w:rsidR="00913851" w:rsidRPr="00B35616">
        <w:rPr>
          <w:rFonts w:ascii="Calibri" w:hAnsi="Calibri" w:cs="Calibri"/>
          <w:b/>
          <w:i/>
          <w:color w:val="4F81BD" w:themeColor="accent1"/>
          <w:sz w:val="20"/>
          <w:szCs w:val="20"/>
          <w:lang w:val="en-GB"/>
        </w:rPr>
        <w:t xml:space="preserve">summary for </w:t>
      </w:r>
      <w:r w:rsidR="00FA563D" w:rsidRPr="00B35616">
        <w:rPr>
          <w:rFonts w:ascii="Calibri" w:hAnsi="Calibri" w:cs="Calibri"/>
          <w:b/>
          <w:i/>
          <w:color w:val="4F81BD" w:themeColor="accent1"/>
          <w:sz w:val="20"/>
          <w:szCs w:val="20"/>
          <w:lang w:val="en-GB"/>
        </w:rPr>
        <w:t>non-specialists in multidisciplinary scientific assessment committees</w:t>
      </w:r>
      <w:r w:rsidR="00FA563D" w:rsidRPr="00B35616">
        <w:rPr>
          <w:rFonts w:ascii="Calibri" w:hAnsi="Calibri" w:cs="Calibri"/>
          <w:i/>
          <w:color w:val="4F81BD" w:themeColor="accent1"/>
          <w:sz w:val="20"/>
          <w:szCs w:val="20"/>
          <w:lang w:val="en-GB"/>
        </w:rPr>
        <w:t xml:space="preserve">. The individual parts have no length restriction but the total length of </w:t>
      </w:r>
      <w:r>
        <w:rPr>
          <w:rFonts w:ascii="Calibri" w:hAnsi="Calibri" w:cs="Calibri"/>
          <w:b/>
          <w:i/>
          <w:color w:val="4F81BD" w:themeColor="accent1"/>
          <w:sz w:val="20"/>
          <w:szCs w:val="20"/>
          <w:lang w:val="en-GB"/>
        </w:rPr>
        <w:t>Part A</w:t>
      </w:r>
      <w:r w:rsidR="00FA563D" w:rsidRPr="00B35616">
        <w:rPr>
          <w:rFonts w:ascii="Calibri" w:hAnsi="Calibri" w:cs="Calibri"/>
          <w:b/>
          <w:i/>
          <w:color w:val="4F81BD" w:themeColor="accent1"/>
          <w:sz w:val="20"/>
          <w:szCs w:val="20"/>
          <w:lang w:val="en-GB"/>
        </w:rPr>
        <w:t xml:space="preserve">.1 should </w:t>
      </w:r>
      <w:r w:rsidR="00FA563D" w:rsidRPr="00B35616">
        <w:rPr>
          <w:rFonts w:ascii="Calibri" w:hAnsi="Calibri" w:cs="Calibri"/>
          <w:b/>
          <w:i/>
          <w:color w:val="4F81BD" w:themeColor="accent1"/>
          <w:sz w:val="20"/>
          <w:szCs w:val="20"/>
          <w:u w:val="single"/>
          <w:lang w:val="en-GB"/>
        </w:rPr>
        <w:t>not</w:t>
      </w:r>
      <w:r w:rsidR="00FA563D" w:rsidRPr="00B35616">
        <w:rPr>
          <w:rFonts w:ascii="Calibri" w:hAnsi="Calibri" w:cs="Calibri"/>
          <w:b/>
          <w:i/>
          <w:color w:val="4F81BD" w:themeColor="accent1"/>
          <w:sz w:val="20"/>
          <w:szCs w:val="20"/>
          <w:lang w:val="en-GB"/>
        </w:rPr>
        <w:t xml:space="preserve"> exceed one page</w:t>
      </w:r>
      <w:r w:rsidR="00FA563D" w:rsidRPr="00B35616">
        <w:rPr>
          <w:rFonts w:ascii="Calibri" w:hAnsi="Calibri" w:cs="Calibri"/>
          <w:i/>
          <w:color w:val="4F81BD" w:themeColor="accent1"/>
          <w:sz w:val="20"/>
          <w:szCs w:val="20"/>
          <w:lang w:val="en-GB"/>
        </w:rPr>
        <w:t>.</w:t>
      </w:r>
    </w:p>
    <w:p w14:paraId="091F0860" w14:textId="77777777" w:rsidR="00913851" w:rsidRPr="00B35616" w:rsidRDefault="00913851" w:rsidP="00675368">
      <w:pPr>
        <w:pStyle w:val="Lijstalinea"/>
        <w:tabs>
          <w:tab w:val="left" w:pos="284"/>
        </w:tabs>
        <w:ind w:left="567" w:hanging="567"/>
        <w:rPr>
          <w:rFonts w:ascii="Calibri" w:hAnsi="Calibri" w:cs="Calibri"/>
          <w:b/>
          <w:sz w:val="20"/>
          <w:szCs w:val="20"/>
          <w:lang w:val="en-GB"/>
        </w:rPr>
      </w:pPr>
    </w:p>
    <w:p w14:paraId="0691059F" w14:textId="77777777" w:rsidR="00913851" w:rsidRPr="00B35616" w:rsidRDefault="00913851" w:rsidP="00675368">
      <w:pPr>
        <w:pStyle w:val="Lijstalinea"/>
        <w:numPr>
          <w:ilvl w:val="0"/>
          <w:numId w:val="11"/>
        </w:numPr>
        <w:tabs>
          <w:tab w:val="left" w:pos="284"/>
        </w:tabs>
        <w:ind w:left="567" w:hanging="567"/>
        <w:rPr>
          <w:rFonts w:ascii="Calibri" w:hAnsi="Calibri" w:cs="Calibri"/>
          <w:b/>
          <w:sz w:val="20"/>
          <w:szCs w:val="20"/>
          <w:lang w:val="en-GB"/>
        </w:rPr>
      </w:pPr>
      <w:r w:rsidRPr="00B35616">
        <w:rPr>
          <w:rFonts w:ascii="Calibri" w:hAnsi="Calibri" w:cs="Calibri"/>
          <w:b/>
          <w:sz w:val="20"/>
          <w:szCs w:val="20"/>
          <w:lang w:val="en-GB"/>
        </w:rPr>
        <w:t>Title</w:t>
      </w:r>
    </w:p>
    <w:p w14:paraId="049167D4" w14:textId="77777777" w:rsidR="00913851" w:rsidRPr="00B35616" w:rsidRDefault="00913851" w:rsidP="00675368">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The title should be clear and concise, and not an explanation. An acronym is optional.</w:t>
      </w:r>
    </w:p>
    <w:p w14:paraId="5948D2EE" w14:textId="77777777" w:rsidR="00913851" w:rsidRPr="00B35616" w:rsidRDefault="00913851" w:rsidP="00675368">
      <w:pPr>
        <w:tabs>
          <w:tab w:val="left" w:pos="284"/>
        </w:tabs>
        <w:rPr>
          <w:rFonts w:ascii="Calibri" w:hAnsi="Calibri" w:cs="Calibri"/>
          <w:color w:val="4F81BD" w:themeColor="accent1"/>
          <w:sz w:val="20"/>
          <w:szCs w:val="20"/>
          <w:lang w:val="en-GB"/>
        </w:rPr>
      </w:pPr>
    </w:p>
    <w:p w14:paraId="59D0E706" w14:textId="25DFFB6D" w:rsidR="00913851" w:rsidRPr="00B35616" w:rsidRDefault="00913851" w:rsidP="00675368">
      <w:pPr>
        <w:pStyle w:val="Lijstalinea"/>
        <w:numPr>
          <w:ilvl w:val="0"/>
          <w:numId w:val="11"/>
        </w:numPr>
        <w:tabs>
          <w:tab w:val="left" w:pos="284"/>
        </w:tabs>
        <w:ind w:left="567" w:hanging="567"/>
        <w:rPr>
          <w:rFonts w:ascii="Calibri" w:hAnsi="Calibri" w:cs="Calibri"/>
          <w:b/>
          <w:sz w:val="20"/>
          <w:szCs w:val="20"/>
          <w:lang w:val="en-GB"/>
        </w:rPr>
      </w:pPr>
      <w:r w:rsidRPr="00B35616">
        <w:rPr>
          <w:rFonts w:ascii="Calibri" w:hAnsi="Calibri" w:cs="Calibri"/>
          <w:b/>
          <w:sz w:val="20"/>
          <w:szCs w:val="20"/>
          <w:lang w:val="en-GB"/>
        </w:rPr>
        <w:t>Abstract</w:t>
      </w:r>
      <w:r w:rsidR="00DF72E4">
        <w:rPr>
          <w:rFonts w:ascii="Calibri" w:hAnsi="Calibri" w:cs="Calibri"/>
          <w:b/>
          <w:sz w:val="20"/>
          <w:szCs w:val="20"/>
          <w:lang w:val="en-GB"/>
        </w:rPr>
        <w:t xml:space="preserve"> </w:t>
      </w:r>
      <w:r w:rsidR="00DF72E4" w:rsidRPr="005C2B67">
        <w:rPr>
          <w:rFonts w:ascii="Calibri" w:hAnsi="Calibri" w:cs="Calibri"/>
          <w:sz w:val="20"/>
          <w:szCs w:val="20"/>
          <w:lang w:val="en-GB"/>
        </w:rPr>
        <w:t>(suited for scientific peers</w:t>
      </w:r>
      <w:r w:rsidR="00DF72E4">
        <w:rPr>
          <w:rFonts w:ascii="Calibri" w:hAnsi="Calibri" w:cs="Calibri"/>
          <w:sz w:val="20"/>
          <w:szCs w:val="20"/>
          <w:lang w:val="en-GB"/>
        </w:rPr>
        <w:t>, to be uploaded in ISAAC</w:t>
      </w:r>
      <w:r w:rsidR="00DF72E4" w:rsidRPr="005C2B67">
        <w:rPr>
          <w:rFonts w:ascii="Calibri" w:hAnsi="Calibri" w:cs="Calibri"/>
          <w:sz w:val="20"/>
          <w:szCs w:val="20"/>
          <w:lang w:val="en-GB"/>
        </w:rPr>
        <w:t>)</w:t>
      </w:r>
    </w:p>
    <w:p w14:paraId="3E3BC6F8" w14:textId="1D0562FC" w:rsidR="00913851" w:rsidRPr="00B35616" w:rsidRDefault="00913851" w:rsidP="00675368">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The abstract should summarize the proposed research in a c</w:t>
      </w:r>
      <w:r w:rsidR="0095062D" w:rsidRPr="00B35616">
        <w:rPr>
          <w:rFonts w:ascii="Calibri" w:hAnsi="Calibri" w:cs="Calibri"/>
          <w:i/>
          <w:color w:val="4F81BD" w:themeColor="accent1"/>
          <w:sz w:val="20"/>
          <w:szCs w:val="20"/>
          <w:lang w:val="en-GB"/>
        </w:rPr>
        <w:t>lear way and should be aimed at</w:t>
      </w:r>
      <w:r w:rsidR="00FB0510" w:rsidRPr="00B35616">
        <w:rPr>
          <w:rFonts w:ascii="Calibri" w:hAnsi="Calibri" w:cs="Calibri"/>
          <w:i/>
          <w:color w:val="4F81BD" w:themeColor="accent1"/>
          <w:sz w:val="20"/>
          <w:szCs w:val="20"/>
          <w:lang w:val="en-GB"/>
        </w:rPr>
        <w:t xml:space="preserve"> </w:t>
      </w:r>
      <w:r w:rsidR="00E838C8" w:rsidRPr="00B35616">
        <w:rPr>
          <w:rFonts w:ascii="Calibri" w:hAnsi="Calibri" w:cs="Calibri"/>
          <w:i/>
          <w:color w:val="4F81BD" w:themeColor="accent1"/>
          <w:sz w:val="20"/>
          <w:szCs w:val="20"/>
          <w:lang w:val="en-GB"/>
        </w:rPr>
        <w:t xml:space="preserve">your scientific peers. Please bear in mind that NWO </w:t>
      </w:r>
      <w:r w:rsidR="008238E5" w:rsidRPr="00B35616">
        <w:rPr>
          <w:rFonts w:ascii="Calibri" w:hAnsi="Calibri" w:cs="Calibri"/>
          <w:i/>
          <w:color w:val="4F81BD" w:themeColor="accent1"/>
          <w:sz w:val="20"/>
          <w:szCs w:val="20"/>
          <w:lang w:val="en-GB"/>
        </w:rPr>
        <w:t>attaches</w:t>
      </w:r>
      <w:r w:rsidR="00E838C8" w:rsidRPr="00B35616">
        <w:rPr>
          <w:rFonts w:ascii="Calibri" w:hAnsi="Calibri" w:cs="Calibri"/>
          <w:i/>
          <w:color w:val="4F81BD" w:themeColor="accent1"/>
          <w:sz w:val="20"/>
          <w:szCs w:val="20"/>
          <w:lang w:val="en-GB"/>
        </w:rPr>
        <w:t xml:space="preserve"> the abstract to </w:t>
      </w:r>
      <w:r w:rsidR="008238E5" w:rsidRPr="00B35616">
        <w:rPr>
          <w:rFonts w:ascii="Calibri" w:hAnsi="Calibri" w:cs="Calibri"/>
          <w:i/>
          <w:color w:val="4F81BD" w:themeColor="accent1"/>
          <w:sz w:val="20"/>
          <w:szCs w:val="20"/>
          <w:lang w:val="en-GB"/>
        </w:rPr>
        <w:t>the invitation for</w:t>
      </w:r>
      <w:r w:rsidR="00E838C8" w:rsidRPr="00B35616">
        <w:rPr>
          <w:rFonts w:ascii="Calibri" w:hAnsi="Calibri" w:cs="Calibri"/>
          <w:i/>
          <w:color w:val="4F81BD" w:themeColor="accent1"/>
          <w:sz w:val="20"/>
          <w:szCs w:val="20"/>
          <w:lang w:val="en-GB"/>
        </w:rPr>
        <w:t xml:space="preserve"> referees.</w:t>
      </w:r>
      <w:r w:rsidR="00233DCB" w:rsidRPr="00B35616">
        <w:rPr>
          <w:rFonts w:ascii="Calibri" w:hAnsi="Calibri" w:cs="Calibri"/>
          <w:i/>
          <w:color w:val="4F81BD" w:themeColor="accent1"/>
          <w:sz w:val="20"/>
          <w:szCs w:val="20"/>
          <w:lang w:val="en-GB"/>
        </w:rPr>
        <w:t xml:space="preserve"> </w:t>
      </w:r>
      <w:r w:rsidRPr="00B35616">
        <w:rPr>
          <w:rFonts w:ascii="Calibri" w:hAnsi="Calibri" w:cs="Calibri"/>
          <w:b/>
          <w:i/>
          <w:color w:val="4F81BD" w:themeColor="accent1"/>
          <w:sz w:val="20"/>
          <w:szCs w:val="20"/>
          <w:lang w:val="en-GB"/>
        </w:rPr>
        <w:t>This abstract also needs to be uploaded through NWO's online application system ISAAC.</w:t>
      </w:r>
    </w:p>
    <w:p w14:paraId="164CE041" w14:textId="77777777" w:rsidR="00913851" w:rsidRPr="00B35616" w:rsidRDefault="00913851" w:rsidP="00675368">
      <w:pPr>
        <w:tabs>
          <w:tab w:val="left" w:pos="284"/>
        </w:tabs>
        <w:rPr>
          <w:rFonts w:ascii="Calibri" w:hAnsi="Calibri" w:cs="Calibri"/>
          <w:color w:val="4F81BD" w:themeColor="accent1"/>
          <w:sz w:val="20"/>
          <w:szCs w:val="20"/>
          <w:lang w:val="en-GB"/>
        </w:rPr>
      </w:pPr>
    </w:p>
    <w:p w14:paraId="1E43CE05" w14:textId="3C11957D" w:rsidR="00913851" w:rsidRPr="00B35616" w:rsidRDefault="00913851" w:rsidP="00675368">
      <w:pPr>
        <w:pStyle w:val="Lijstalinea"/>
        <w:numPr>
          <w:ilvl w:val="0"/>
          <w:numId w:val="11"/>
        </w:numPr>
        <w:tabs>
          <w:tab w:val="left" w:pos="284"/>
        </w:tabs>
        <w:ind w:left="567" w:hanging="567"/>
        <w:rPr>
          <w:rFonts w:ascii="Calibri" w:hAnsi="Calibri" w:cs="Calibri"/>
          <w:b/>
          <w:sz w:val="20"/>
          <w:szCs w:val="20"/>
          <w:lang w:val="en-GB"/>
        </w:rPr>
      </w:pPr>
      <w:r w:rsidRPr="00B35616">
        <w:rPr>
          <w:rFonts w:ascii="Calibri" w:hAnsi="Calibri" w:cs="Calibri"/>
          <w:b/>
          <w:sz w:val="20"/>
          <w:szCs w:val="20"/>
          <w:lang w:val="en-GB"/>
        </w:rPr>
        <w:t>Summary</w:t>
      </w:r>
      <w:r w:rsidR="00DF72E4">
        <w:rPr>
          <w:rFonts w:ascii="Calibri" w:hAnsi="Calibri" w:cs="Calibri"/>
          <w:b/>
          <w:sz w:val="20"/>
          <w:szCs w:val="20"/>
          <w:lang w:val="en-GB"/>
        </w:rPr>
        <w:t xml:space="preserve"> </w:t>
      </w:r>
      <w:r w:rsidR="00DF72E4" w:rsidRPr="005C2B67">
        <w:rPr>
          <w:rFonts w:ascii="Calibri" w:hAnsi="Calibri" w:cs="Calibri"/>
          <w:sz w:val="20"/>
          <w:szCs w:val="20"/>
          <w:lang w:val="en-GB"/>
        </w:rPr>
        <w:t>(suited for non-specialists in multidisciplinary scientific assessment committees)</w:t>
      </w:r>
    </w:p>
    <w:p w14:paraId="7453BD6A" w14:textId="1E509867" w:rsidR="00913851" w:rsidRPr="00B35616" w:rsidRDefault="00E838C8" w:rsidP="00675368">
      <w:pPr>
        <w:pStyle w:val="Lijstalinea"/>
        <w:tabs>
          <w:tab w:val="left" w:pos="284"/>
        </w:tabs>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The</w:t>
      </w:r>
      <w:r w:rsidR="00FB0510" w:rsidRPr="00B35616">
        <w:rPr>
          <w:rFonts w:ascii="Calibri" w:hAnsi="Calibri" w:cs="Calibri"/>
          <w:i/>
          <w:color w:val="4F81BD" w:themeColor="accent1"/>
          <w:sz w:val="20"/>
          <w:szCs w:val="20"/>
          <w:lang w:val="en-GB"/>
        </w:rPr>
        <w:t xml:space="preserve"> </w:t>
      </w:r>
      <w:r w:rsidR="00913851" w:rsidRPr="00B35616">
        <w:rPr>
          <w:rFonts w:ascii="Calibri" w:hAnsi="Calibri" w:cs="Calibri"/>
          <w:i/>
          <w:color w:val="4F81BD" w:themeColor="accent1"/>
          <w:sz w:val="20"/>
          <w:szCs w:val="20"/>
          <w:lang w:val="en-GB"/>
        </w:rPr>
        <w:t>summary explains your research proposal</w:t>
      </w:r>
      <w:r w:rsidRPr="00B35616">
        <w:rPr>
          <w:rFonts w:ascii="Calibri" w:hAnsi="Calibri" w:cs="Calibri"/>
          <w:sz w:val="20"/>
          <w:szCs w:val="20"/>
          <w:lang w:val="en-GB"/>
        </w:rPr>
        <w:t xml:space="preserve"> </w:t>
      </w:r>
      <w:r w:rsidRPr="00B35616">
        <w:rPr>
          <w:rFonts w:ascii="Calibri" w:hAnsi="Calibri" w:cs="Calibri"/>
          <w:i/>
          <w:color w:val="4F81BD" w:themeColor="accent1"/>
          <w:sz w:val="20"/>
          <w:szCs w:val="20"/>
          <w:lang w:val="en-GB"/>
        </w:rPr>
        <w:t>to the assessment committees which do not necessarily contain experts from your field. The members from the assessment committees are scientists having a background in the research areas covered by the NWO Domain Science.</w:t>
      </w:r>
    </w:p>
    <w:p w14:paraId="0FA4F4F6" w14:textId="77777777" w:rsidR="0095062D" w:rsidRPr="00B35616" w:rsidRDefault="0095062D" w:rsidP="00675368">
      <w:pPr>
        <w:tabs>
          <w:tab w:val="left" w:pos="284"/>
        </w:tabs>
        <w:rPr>
          <w:rFonts w:ascii="Calibri" w:hAnsi="Calibri" w:cs="Calibri"/>
          <w:i/>
          <w:color w:val="4F81BD" w:themeColor="accent1"/>
          <w:sz w:val="20"/>
          <w:szCs w:val="20"/>
          <w:lang w:val="en-GB"/>
        </w:rPr>
      </w:pPr>
    </w:p>
    <w:p w14:paraId="4B9670BC" w14:textId="1B263B9D" w:rsidR="00913851" w:rsidRPr="00B35616" w:rsidRDefault="00913851" w:rsidP="00675368">
      <w:pPr>
        <w:pStyle w:val="Lijstalinea"/>
        <w:numPr>
          <w:ilvl w:val="0"/>
          <w:numId w:val="11"/>
        </w:numPr>
        <w:tabs>
          <w:tab w:val="left" w:pos="284"/>
        </w:tabs>
        <w:ind w:left="567" w:hanging="567"/>
        <w:rPr>
          <w:rFonts w:ascii="Calibri" w:hAnsi="Calibri" w:cs="Calibri"/>
          <w:b/>
          <w:sz w:val="20"/>
          <w:szCs w:val="20"/>
          <w:lang w:val="en-GB"/>
        </w:rPr>
      </w:pPr>
      <w:r w:rsidRPr="00B35616">
        <w:rPr>
          <w:rFonts w:ascii="Calibri" w:hAnsi="Calibri" w:cs="Calibri"/>
          <w:b/>
          <w:sz w:val="20"/>
          <w:szCs w:val="20"/>
          <w:lang w:val="en-GB"/>
        </w:rPr>
        <w:t>Keywords</w:t>
      </w:r>
    </w:p>
    <w:p w14:paraId="5726D2A0" w14:textId="4CA0EA78" w:rsidR="004574F6" w:rsidRPr="00675368" w:rsidRDefault="00DF72E4" w:rsidP="00675368">
      <w:pPr>
        <w:pStyle w:val="Lijstalinea"/>
        <w:tabs>
          <w:tab w:val="left" w:pos="284"/>
        </w:tabs>
        <w:ind w:left="0"/>
        <w:rPr>
          <w:rFonts w:ascii="Calibri" w:hAnsi="Calibri" w:cs="Calibri"/>
          <w:i/>
          <w:color w:val="4F81BD" w:themeColor="accent1"/>
          <w:sz w:val="20"/>
          <w:szCs w:val="20"/>
          <w:lang w:val="en-GB"/>
        </w:rPr>
      </w:pPr>
      <w:r>
        <w:rPr>
          <w:rFonts w:ascii="Calibri" w:hAnsi="Calibri" w:cs="Calibri"/>
          <w:i/>
          <w:color w:val="4F81BD" w:themeColor="accent1"/>
          <w:sz w:val="20"/>
          <w:szCs w:val="20"/>
          <w:lang w:val="en-GB"/>
        </w:rPr>
        <w:t>Use up to 5</w:t>
      </w:r>
      <w:r w:rsidR="00913851" w:rsidRPr="00B35616">
        <w:rPr>
          <w:rFonts w:ascii="Calibri" w:hAnsi="Calibri" w:cs="Calibri"/>
          <w:i/>
          <w:color w:val="4F81BD" w:themeColor="accent1"/>
          <w:sz w:val="20"/>
          <w:szCs w:val="20"/>
          <w:lang w:val="en-GB"/>
        </w:rPr>
        <w:t xml:space="preserve"> keywords to describe your research proposal.</w:t>
      </w:r>
      <w:r>
        <w:rPr>
          <w:rFonts w:ascii="Calibri" w:hAnsi="Calibri" w:cs="Calibri"/>
          <w:i/>
          <w:color w:val="4F81BD" w:themeColor="accent1"/>
          <w:sz w:val="20"/>
          <w:szCs w:val="20"/>
          <w:lang w:val="en-GB"/>
        </w:rPr>
        <w:t xml:space="preserve"> NWO will use the keywords, together with the proposal,</w:t>
      </w:r>
      <w:r w:rsidRPr="00F37DAE">
        <w:rPr>
          <w:rFonts w:ascii="Calibri" w:hAnsi="Calibri" w:cs="Calibri"/>
          <w:i/>
          <w:color w:val="4F81BD" w:themeColor="accent1"/>
          <w:sz w:val="20"/>
          <w:szCs w:val="20"/>
          <w:lang w:val="en-GB"/>
        </w:rPr>
        <w:t xml:space="preserve"> </w:t>
      </w:r>
      <w:r>
        <w:rPr>
          <w:rFonts w:ascii="Calibri" w:hAnsi="Calibri" w:cs="Calibri"/>
          <w:i/>
          <w:color w:val="4F81BD" w:themeColor="accent1"/>
          <w:sz w:val="20"/>
          <w:szCs w:val="20"/>
          <w:lang w:val="en-GB"/>
        </w:rPr>
        <w:t xml:space="preserve">to identify suitable referees. Furthermore, keywords </w:t>
      </w:r>
      <w:r w:rsidR="00913851" w:rsidRPr="00B35616">
        <w:rPr>
          <w:rFonts w:ascii="Calibri" w:hAnsi="Calibri" w:cs="Calibri"/>
          <w:i/>
          <w:color w:val="4F81BD" w:themeColor="accent1"/>
          <w:sz w:val="20"/>
          <w:szCs w:val="20"/>
          <w:lang w:val="en-GB"/>
        </w:rPr>
        <w:t xml:space="preserve">can aid the </w:t>
      </w:r>
      <w:r w:rsidR="00E838C8" w:rsidRPr="00B35616">
        <w:rPr>
          <w:rFonts w:ascii="Calibri" w:hAnsi="Calibri" w:cs="Calibri"/>
          <w:i/>
          <w:color w:val="4F81BD" w:themeColor="accent1"/>
          <w:sz w:val="20"/>
          <w:szCs w:val="20"/>
          <w:lang w:val="en-GB"/>
        </w:rPr>
        <w:t xml:space="preserve">referees and </w:t>
      </w:r>
      <w:r w:rsidR="00913851" w:rsidRPr="00B35616">
        <w:rPr>
          <w:rFonts w:ascii="Calibri" w:hAnsi="Calibri" w:cs="Calibri"/>
          <w:i/>
          <w:color w:val="4F81BD" w:themeColor="accent1"/>
          <w:sz w:val="20"/>
          <w:szCs w:val="20"/>
          <w:lang w:val="en-GB"/>
        </w:rPr>
        <w:t>committees to quickly understand the broad scope of your proposal.</w:t>
      </w:r>
    </w:p>
    <w:p w14:paraId="2FD09866" w14:textId="5D3BB8A1" w:rsidR="00954A83" w:rsidRPr="00B35616" w:rsidRDefault="00954A83" w:rsidP="00675368">
      <w:pPr>
        <w:rPr>
          <w:rFonts w:ascii="Calibri" w:hAnsi="Calibri" w:cs="Calibri"/>
          <w:sz w:val="20"/>
          <w:szCs w:val="20"/>
          <w:lang w:val="en-GB"/>
        </w:rPr>
      </w:pPr>
      <w:r w:rsidRPr="00B35616">
        <w:rPr>
          <w:rFonts w:ascii="Calibri" w:hAnsi="Calibri" w:cs="Calibri"/>
          <w:sz w:val="20"/>
          <w:szCs w:val="20"/>
          <w:lang w:val="en-GB"/>
        </w:rPr>
        <w:br w:type="page"/>
      </w:r>
    </w:p>
    <w:p w14:paraId="7073410A" w14:textId="6667B147" w:rsidR="00913851" w:rsidRPr="00B35616" w:rsidRDefault="00A319E8" w:rsidP="00913851">
      <w:pPr>
        <w:pStyle w:val="Lijstalinea"/>
        <w:numPr>
          <w:ilvl w:val="0"/>
          <w:numId w:val="9"/>
        </w:numPr>
        <w:tabs>
          <w:tab w:val="left" w:pos="284"/>
        </w:tabs>
        <w:ind w:left="567" w:hanging="567"/>
        <w:jc w:val="both"/>
        <w:rPr>
          <w:rFonts w:ascii="Calibri" w:hAnsi="Calibri" w:cs="Calibri"/>
          <w:b/>
          <w:sz w:val="20"/>
          <w:szCs w:val="20"/>
          <w:lang w:val="en-GB"/>
        </w:rPr>
      </w:pPr>
      <w:bookmarkStart w:id="0" w:name="_Ref517709834"/>
      <w:r w:rsidRPr="00B35616">
        <w:rPr>
          <w:rFonts w:ascii="Calibri" w:hAnsi="Calibri" w:cs="Calibri"/>
          <w:b/>
          <w:sz w:val="20"/>
          <w:szCs w:val="20"/>
          <w:lang w:val="en-GB"/>
        </w:rPr>
        <w:lastRenderedPageBreak/>
        <w:t xml:space="preserve"> </w:t>
      </w:r>
      <w:r w:rsidR="00913851" w:rsidRPr="00B35616">
        <w:rPr>
          <w:rFonts w:ascii="Calibri" w:hAnsi="Calibri" w:cs="Calibri"/>
          <w:b/>
          <w:sz w:val="20"/>
          <w:szCs w:val="20"/>
          <w:lang w:val="en-GB"/>
        </w:rPr>
        <w:t>Scientific proposal</w:t>
      </w:r>
      <w:bookmarkEnd w:id="0"/>
    </w:p>
    <w:p w14:paraId="47C2E7FE" w14:textId="067C657D" w:rsidR="008238E5" w:rsidRPr="00B35616" w:rsidRDefault="008238E5" w:rsidP="00675368">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This section is limited to </w:t>
      </w:r>
      <w:r w:rsidRPr="00B35616">
        <w:rPr>
          <w:rFonts w:ascii="Calibri" w:hAnsi="Calibri" w:cs="Calibri"/>
          <w:b/>
          <w:i/>
          <w:color w:val="4F81BD" w:themeColor="accent1"/>
          <w:sz w:val="20"/>
          <w:szCs w:val="20"/>
          <w:u w:val="single"/>
          <w:lang w:val="en-GB"/>
        </w:rPr>
        <w:t>eight</w:t>
      </w:r>
      <w:r w:rsidRPr="00B35616">
        <w:rPr>
          <w:rFonts w:ascii="Calibri" w:hAnsi="Calibri" w:cs="Calibri"/>
          <w:i/>
          <w:color w:val="4F81BD" w:themeColor="accent1"/>
          <w:sz w:val="20"/>
          <w:szCs w:val="20"/>
          <w:lang w:val="en-GB"/>
        </w:rPr>
        <w:t xml:space="preserve"> pages, including figures and tables and excluding literature references.</w:t>
      </w:r>
    </w:p>
    <w:p w14:paraId="0B2A9CC4" w14:textId="4BDA4D20" w:rsidR="005950E0" w:rsidRPr="00B35616" w:rsidRDefault="005950E0" w:rsidP="00675368">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While drafting your research proposal keep the assessment criteria from the call for proposals in mind.</w:t>
      </w:r>
      <w:r w:rsidR="00DD0E74" w:rsidRPr="00B35616">
        <w:rPr>
          <w:rFonts w:ascii="Calibri" w:hAnsi="Calibri" w:cs="Calibri"/>
          <w:i/>
          <w:color w:val="4F81BD" w:themeColor="accent1"/>
          <w:sz w:val="20"/>
          <w:szCs w:val="20"/>
          <w:lang w:val="en-GB"/>
        </w:rPr>
        <w:t xml:space="preserve"> </w:t>
      </w:r>
      <w:r w:rsidR="008238E5" w:rsidRPr="00B35616">
        <w:rPr>
          <w:rFonts w:ascii="Calibri" w:hAnsi="Calibri" w:cs="Calibri"/>
          <w:i/>
          <w:color w:val="4F81BD" w:themeColor="accent1"/>
          <w:sz w:val="20"/>
          <w:szCs w:val="20"/>
          <w:lang w:val="en-GB"/>
        </w:rPr>
        <w:t xml:space="preserve">The two main assessment criteria are "Scientific quality of the proposal" (70%) and </w:t>
      </w:r>
      <w:r w:rsidR="00903132" w:rsidRPr="00B35616">
        <w:rPr>
          <w:rFonts w:ascii="Calibri" w:hAnsi="Calibri" w:cs="Calibri"/>
          <w:i/>
          <w:color w:val="4F81BD" w:themeColor="accent1"/>
          <w:sz w:val="20"/>
          <w:szCs w:val="20"/>
          <w:lang w:val="en-GB"/>
        </w:rPr>
        <w:t>“</w:t>
      </w:r>
      <w:r w:rsidR="008238E5" w:rsidRPr="00B35616">
        <w:rPr>
          <w:rFonts w:ascii="Calibri" w:hAnsi="Calibri" w:cs="Calibri"/>
          <w:i/>
          <w:color w:val="4F81BD" w:themeColor="accent1"/>
          <w:sz w:val="20"/>
          <w:szCs w:val="20"/>
          <w:lang w:val="en-GB"/>
        </w:rPr>
        <w:t>Sci</w:t>
      </w:r>
      <w:r w:rsidR="00541771" w:rsidRPr="00B35616">
        <w:rPr>
          <w:rFonts w:ascii="Calibri" w:hAnsi="Calibri" w:cs="Calibri"/>
          <w:i/>
          <w:color w:val="4F81BD" w:themeColor="accent1"/>
          <w:sz w:val="20"/>
          <w:szCs w:val="20"/>
          <w:lang w:val="en-GB"/>
        </w:rPr>
        <w:t xml:space="preserve">entific and/or societal impact" </w:t>
      </w:r>
      <w:r w:rsidR="008238E5" w:rsidRPr="00B35616">
        <w:rPr>
          <w:rFonts w:ascii="Calibri" w:hAnsi="Calibri" w:cs="Calibri"/>
          <w:i/>
          <w:color w:val="4F81BD" w:themeColor="accent1"/>
          <w:sz w:val="20"/>
          <w:szCs w:val="20"/>
          <w:lang w:val="en-GB"/>
        </w:rPr>
        <w:t xml:space="preserve">(30%). </w:t>
      </w:r>
      <w:r w:rsidRPr="00B35616">
        <w:rPr>
          <w:rFonts w:ascii="Calibri" w:hAnsi="Calibri" w:cs="Calibri"/>
          <w:i/>
          <w:color w:val="4F81BD" w:themeColor="accent1"/>
          <w:sz w:val="20"/>
          <w:szCs w:val="20"/>
          <w:lang w:val="en-GB"/>
        </w:rPr>
        <w:t xml:space="preserve">For the assessment of proposals the basic principle is that the proposals must describe in a clear and concise way </w:t>
      </w:r>
      <w:r w:rsidRPr="00B35616">
        <w:rPr>
          <w:rFonts w:ascii="Calibri" w:hAnsi="Calibri" w:cs="Calibri"/>
          <w:b/>
          <w:i/>
          <w:color w:val="4F81BD" w:themeColor="accent1"/>
          <w:sz w:val="20"/>
          <w:szCs w:val="20"/>
          <w:lang w:val="en-GB"/>
        </w:rPr>
        <w:t>what</w:t>
      </w:r>
      <w:r w:rsidRPr="00B35616">
        <w:rPr>
          <w:rFonts w:ascii="Calibri" w:hAnsi="Calibri" w:cs="Calibri"/>
          <w:i/>
          <w:color w:val="4F81BD" w:themeColor="accent1"/>
          <w:sz w:val="20"/>
          <w:szCs w:val="20"/>
          <w:lang w:val="en-GB"/>
        </w:rPr>
        <w:t xml:space="preserve"> will be investigated and </w:t>
      </w:r>
      <w:r w:rsidRPr="00B35616">
        <w:rPr>
          <w:rFonts w:ascii="Calibri" w:hAnsi="Calibri" w:cs="Calibri"/>
          <w:b/>
          <w:i/>
          <w:color w:val="4F81BD" w:themeColor="accent1"/>
          <w:sz w:val="20"/>
          <w:szCs w:val="20"/>
          <w:lang w:val="en-GB"/>
        </w:rPr>
        <w:t>why</w:t>
      </w:r>
      <w:r w:rsidRPr="00B35616">
        <w:rPr>
          <w:rFonts w:ascii="Calibri" w:hAnsi="Calibri" w:cs="Calibri"/>
          <w:i/>
          <w:color w:val="4F81BD" w:themeColor="accent1"/>
          <w:sz w:val="20"/>
          <w:szCs w:val="20"/>
          <w:lang w:val="en-GB"/>
        </w:rPr>
        <w:t xml:space="preserve"> the proposed research should be carried out</w:t>
      </w:r>
      <w:r w:rsidR="00541771" w:rsidRPr="00B35616">
        <w:rPr>
          <w:rFonts w:ascii="Calibri" w:hAnsi="Calibri" w:cs="Calibri"/>
          <w:i/>
          <w:color w:val="4F81BD" w:themeColor="accent1"/>
          <w:sz w:val="20"/>
          <w:szCs w:val="20"/>
          <w:lang w:val="en-GB"/>
        </w:rPr>
        <w:t xml:space="preserve">. </w:t>
      </w:r>
      <w:r w:rsidR="008238E5" w:rsidRPr="00B35616">
        <w:rPr>
          <w:rFonts w:ascii="Calibri" w:hAnsi="Calibri" w:cs="Calibri"/>
          <w:i/>
          <w:color w:val="4F81BD" w:themeColor="accent1"/>
          <w:sz w:val="20"/>
          <w:szCs w:val="20"/>
          <w:lang w:val="en-GB"/>
        </w:rPr>
        <w:t xml:space="preserve">Committee members judge your </w:t>
      </w:r>
      <w:r w:rsidR="004D2862" w:rsidRPr="00B35616">
        <w:rPr>
          <w:rFonts w:ascii="Calibri" w:hAnsi="Calibri" w:cs="Calibri"/>
          <w:i/>
          <w:color w:val="4F81BD" w:themeColor="accent1"/>
          <w:sz w:val="20"/>
          <w:szCs w:val="20"/>
          <w:lang w:val="en-GB"/>
        </w:rPr>
        <w:t>M</w:t>
      </w:r>
      <w:r w:rsidR="008238E5" w:rsidRPr="00B35616">
        <w:rPr>
          <w:rFonts w:ascii="Calibri" w:hAnsi="Calibri" w:cs="Calibri"/>
          <w:i/>
          <w:color w:val="4F81BD" w:themeColor="accent1"/>
          <w:sz w:val="20"/>
          <w:szCs w:val="20"/>
          <w:lang w:val="en-GB"/>
        </w:rPr>
        <w:t>-</w:t>
      </w:r>
      <w:r w:rsidR="004D2862" w:rsidRPr="00B35616">
        <w:rPr>
          <w:rFonts w:ascii="Calibri" w:hAnsi="Calibri" w:cs="Calibri"/>
          <w:i/>
          <w:color w:val="4F81BD" w:themeColor="accent1"/>
          <w:sz w:val="20"/>
          <w:szCs w:val="20"/>
          <w:lang w:val="en-GB"/>
        </w:rPr>
        <w:t>2</w:t>
      </w:r>
      <w:r w:rsidR="008238E5" w:rsidRPr="00B35616">
        <w:rPr>
          <w:rFonts w:ascii="Calibri" w:hAnsi="Calibri" w:cs="Calibri"/>
          <w:i/>
          <w:color w:val="4F81BD" w:themeColor="accent1"/>
          <w:sz w:val="20"/>
          <w:szCs w:val="20"/>
          <w:lang w:val="en-GB"/>
        </w:rPr>
        <w:t xml:space="preserve"> proposal </w:t>
      </w:r>
      <w:r w:rsidR="00541771" w:rsidRPr="00B35616">
        <w:rPr>
          <w:rFonts w:ascii="Calibri" w:hAnsi="Calibri" w:cs="Calibri"/>
          <w:i/>
          <w:color w:val="4F81BD" w:themeColor="accent1"/>
          <w:sz w:val="20"/>
          <w:szCs w:val="20"/>
          <w:lang w:val="en-GB"/>
        </w:rPr>
        <w:t>in</w:t>
      </w:r>
      <w:r w:rsidR="008238E5" w:rsidRPr="00B35616">
        <w:rPr>
          <w:rFonts w:ascii="Calibri" w:hAnsi="Calibri" w:cs="Calibri"/>
          <w:i/>
          <w:color w:val="4F81BD" w:themeColor="accent1"/>
          <w:sz w:val="20"/>
          <w:szCs w:val="20"/>
          <w:lang w:val="en-GB"/>
        </w:rPr>
        <w:t xml:space="preserve"> competition with </w:t>
      </w:r>
      <w:r w:rsidR="004D2862" w:rsidRPr="00B35616">
        <w:rPr>
          <w:rFonts w:ascii="Calibri" w:hAnsi="Calibri" w:cs="Calibri"/>
          <w:i/>
          <w:color w:val="4F81BD" w:themeColor="accent1"/>
          <w:sz w:val="20"/>
          <w:szCs w:val="20"/>
          <w:lang w:val="en-GB"/>
        </w:rPr>
        <w:t>M-Invest</w:t>
      </w:r>
      <w:r w:rsidR="008238E5" w:rsidRPr="00B35616">
        <w:rPr>
          <w:rFonts w:ascii="Calibri" w:hAnsi="Calibri" w:cs="Calibri"/>
          <w:i/>
          <w:color w:val="4F81BD" w:themeColor="accent1"/>
          <w:sz w:val="20"/>
          <w:szCs w:val="20"/>
          <w:lang w:val="en-GB"/>
        </w:rPr>
        <w:t xml:space="preserve"> and </w:t>
      </w:r>
      <w:r w:rsidR="004D2862" w:rsidRPr="00B35616">
        <w:rPr>
          <w:rFonts w:ascii="Calibri" w:hAnsi="Calibri" w:cs="Calibri"/>
          <w:i/>
          <w:color w:val="4F81BD" w:themeColor="accent1"/>
          <w:sz w:val="20"/>
          <w:szCs w:val="20"/>
          <w:lang w:val="en-GB"/>
        </w:rPr>
        <w:t>M</w:t>
      </w:r>
      <w:r w:rsidR="00541771" w:rsidRPr="00B35616">
        <w:rPr>
          <w:rFonts w:ascii="Calibri" w:hAnsi="Calibri" w:cs="Calibri"/>
          <w:i/>
          <w:color w:val="4F81BD" w:themeColor="accent1"/>
          <w:sz w:val="20"/>
          <w:szCs w:val="20"/>
          <w:lang w:val="en-GB"/>
        </w:rPr>
        <w:t>-1</w:t>
      </w:r>
      <w:r w:rsidR="008238E5" w:rsidRPr="00B35616">
        <w:rPr>
          <w:rFonts w:ascii="Calibri" w:hAnsi="Calibri" w:cs="Calibri"/>
          <w:i/>
          <w:color w:val="4F81BD" w:themeColor="accent1"/>
          <w:sz w:val="20"/>
          <w:szCs w:val="20"/>
          <w:lang w:val="en-GB"/>
        </w:rPr>
        <w:t xml:space="preserve"> proposals.</w:t>
      </w:r>
    </w:p>
    <w:p w14:paraId="77784778" w14:textId="509C9C69" w:rsidR="00913851" w:rsidRPr="00B35616" w:rsidRDefault="00913851" w:rsidP="00675368">
      <w:pPr>
        <w:rPr>
          <w:rFonts w:ascii="Calibri" w:hAnsi="Calibri" w:cs="Calibri"/>
          <w:sz w:val="20"/>
          <w:szCs w:val="20"/>
          <w:lang w:val="en-GB"/>
        </w:rPr>
      </w:pPr>
    </w:p>
    <w:p w14:paraId="5C5AB3FD" w14:textId="77777777" w:rsidR="00913851" w:rsidRPr="00B35616" w:rsidRDefault="00913851" w:rsidP="00675368">
      <w:pPr>
        <w:pStyle w:val="Lijstalinea"/>
        <w:numPr>
          <w:ilvl w:val="0"/>
          <w:numId w:val="14"/>
        </w:numPr>
        <w:ind w:left="567" w:hanging="567"/>
        <w:rPr>
          <w:rFonts w:ascii="Calibri" w:hAnsi="Calibri" w:cs="Calibri"/>
          <w:b/>
          <w:sz w:val="20"/>
          <w:szCs w:val="20"/>
          <w:lang w:val="en-GB"/>
        </w:rPr>
      </w:pPr>
      <w:r w:rsidRPr="00B35616">
        <w:rPr>
          <w:rFonts w:ascii="Calibri" w:hAnsi="Calibri" w:cs="Calibri"/>
          <w:b/>
          <w:sz w:val="20"/>
          <w:szCs w:val="20"/>
          <w:lang w:val="en-GB"/>
        </w:rPr>
        <w:t>Research topic</w:t>
      </w:r>
    </w:p>
    <w:p w14:paraId="1EB7D23F" w14:textId="2BDE87EC" w:rsidR="00913851" w:rsidRPr="00B35616" w:rsidRDefault="005950E0" w:rsidP="00675368">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This part of the</w:t>
      </w:r>
      <w:r w:rsidR="00FE5216" w:rsidRPr="00B35616">
        <w:rPr>
          <w:rFonts w:ascii="Calibri" w:hAnsi="Calibri" w:cs="Calibri"/>
          <w:i/>
          <w:color w:val="4F81BD" w:themeColor="accent1"/>
          <w:sz w:val="20"/>
          <w:szCs w:val="20"/>
          <w:lang w:val="en-GB"/>
        </w:rPr>
        <w:t xml:space="preserve"> </w:t>
      </w:r>
      <w:r w:rsidR="00913851" w:rsidRPr="00B35616">
        <w:rPr>
          <w:rFonts w:ascii="Calibri" w:hAnsi="Calibri" w:cs="Calibri"/>
          <w:i/>
          <w:color w:val="4F81BD" w:themeColor="accent1"/>
          <w:sz w:val="20"/>
          <w:szCs w:val="20"/>
          <w:lang w:val="en-GB"/>
        </w:rPr>
        <w:t>proposal includes the overall aim, objectives and background. It also deals with the scientific originality and/or the innovative approach of the proposed research</w:t>
      </w:r>
      <w:r w:rsidRPr="00B35616">
        <w:rPr>
          <w:rFonts w:ascii="Calibri" w:hAnsi="Calibri" w:cs="Calibri"/>
          <w:i/>
          <w:color w:val="4F81BD" w:themeColor="accent1"/>
          <w:sz w:val="20"/>
          <w:szCs w:val="20"/>
          <w:lang w:val="en-GB"/>
        </w:rPr>
        <w:t xml:space="preserve"> and</w:t>
      </w:r>
      <w:r w:rsidR="00913851" w:rsidRPr="00B35616">
        <w:rPr>
          <w:rFonts w:ascii="Calibri" w:hAnsi="Calibri" w:cs="Calibri"/>
          <w:i/>
          <w:color w:val="4F81BD" w:themeColor="accent1"/>
          <w:sz w:val="20"/>
          <w:szCs w:val="20"/>
          <w:lang w:val="en-GB"/>
        </w:rPr>
        <w:t xml:space="preserve"> investment, including its cutting-edge aspects and/or </w:t>
      </w:r>
      <w:proofErr w:type="spellStart"/>
      <w:r w:rsidR="00913851" w:rsidRPr="00B35616">
        <w:rPr>
          <w:rFonts w:ascii="Calibri" w:hAnsi="Calibri" w:cs="Calibri"/>
          <w:i/>
          <w:color w:val="4F81BD" w:themeColor="accent1"/>
          <w:sz w:val="20"/>
          <w:szCs w:val="20"/>
          <w:lang w:val="en-GB"/>
        </w:rPr>
        <w:t>groundbreaking</w:t>
      </w:r>
      <w:proofErr w:type="spellEnd"/>
      <w:r w:rsidR="00913851" w:rsidRPr="00B35616">
        <w:rPr>
          <w:rFonts w:ascii="Calibri" w:hAnsi="Calibri" w:cs="Calibri"/>
          <w:i/>
          <w:color w:val="4F81BD" w:themeColor="accent1"/>
          <w:sz w:val="20"/>
          <w:szCs w:val="20"/>
          <w:lang w:val="en-GB"/>
        </w:rPr>
        <w:t xml:space="preserve"> character.</w:t>
      </w:r>
    </w:p>
    <w:p w14:paraId="0D096C7E" w14:textId="77777777" w:rsidR="00913851" w:rsidRPr="00B35616" w:rsidRDefault="00913851" w:rsidP="00675368">
      <w:pPr>
        <w:rPr>
          <w:rFonts w:ascii="Calibri" w:hAnsi="Calibri" w:cs="Calibri"/>
          <w:sz w:val="20"/>
          <w:szCs w:val="20"/>
          <w:lang w:val="en-GB"/>
        </w:rPr>
      </w:pPr>
    </w:p>
    <w:p w14:paraId="3D93DAB1" w14:textId="77777777" w:rsidR="00913851" w:rsidRPr="00B35616" w:rsidRDefault="00913851" w:rsidP="00675368">
      <w:pPr>
        <w:pStyle w:val="Lijstalinea"/>
        <w:numPr>
          <w:ilvl w:val="0"/>
          <w:numId w:val="14"/>
        </w:numPr>
        <w:ind w:left="567" w:hanging="567"/>
        <w:rPr>
          <w:rFonts w:ascii="Calibri" w:hAnsi="Calibri" w:cs="Calibri"/>
          <w:b/>
          <w:sz w:val="20"/>
          <w:szCs w:val="20"/>
          <w:lang w:val="en-GB"/>
        </w:rPr>
      </w:pPr>
      <w:bookmarkStart w:id="1" w:name="_Ref529283425"/>
      <w:r w:rsidRPr="00B35616">
        <w:rPr>
          <w:rFonts w:ascii="Calibri" w:hAnsi="Calibri" w:cs="Calibri"/>
          <w:b/>
          <w:sz w:val="20"/>
          <w:szCs w:val="20"/>
          <w:lang w:val="en-GB"/>
        </w:rPr>
        <w:t>Approach</w:t>
      </w:r>
      <w:bookmarkEnd w:id="1"/>
    </w:p>
    <w:p w14:paraId="6C3985A0" w14:textId="721B2279" w:rsidR="00913851" w:rsidRPr="00B35616" w:rsidRDefault="00913851" w:rsidP="00675368">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Describe which methods and techniques will be used in the proposed research and discuss their applicability and accessibility.</w:t>
      </w:r>
      <w:r w:rsidR="00C73CEC" w:rsidRPr="00B35616">
        <w:rPr>
          <w:rFonts w:ascii="Calibri" w:hAnsi="Calibri" w:cs="Calibri"/>
          <w:i/>
          <w:color w:val="4F81BD" w:themeColor="accent1"/>
          <w:sz w:val="20"/>
          <w:szCs w:val="20"/>
          <w:lang w:val="en-GB"/>
        </w:rPr>
        <w:t xml:space="preserve"> Discuss the need, the complementarity and added value of the collaboration between the main applicant and co-applicant.</w:t>
      </w:r>
      <w:r w:rsidRPr="00B35616">
        <w:rPr>
          <w:rFonts w:ascii="Calibri" w:hAnsi="Calibri" w:cs="Calibri"/>
          <w:i/>
          <w:color w:val="4F81BD" w:themeColor="accent1"/>
          <w:sz w:val="20"/>
          <w:szCs w:val="20"/>
          <w:lang w:val="en-GB"/>
        </w:rPr>
        <w:t xml:space="preserve"> </w:t>
      </w:r>
      <w:r w:rsidR="005950E0" w:rsidRPr="00B35616">
        <w:rPr>
          <w:rFonts w:ascii="Calibri" w:hAnsi="Calibri" w:cs="Calibri"/>
          <w:i/>
          <w:color w:val="4F81BD" w:themeColor="accent1"/>
          <w:sz w:val="20"/>
          <w:szCs w:val="20"/>
          <w:lang w:val="en-GB"/>
        </w:rPr>
        <w:t>Include a detailed work plan and indicate the duration of the proposed research.</w:t>
      </w:r>
    </w:p>
    <w:p w14:paraId="21FCA726" w14:textId="7136AE51" w:rsidR="00045298" w:rsidRPr="00B35616" w:rsidRDefault="00045298" w:rsidP="00675368">
      <w:pPr>
        <w:rPr>
          <w:rFonts w:ascii="Calibri" w:hAnsi="Calibri" w:cs="Calibri"/>
          <w:color w:val="4F81BD" w:themeColor="accent1"/>
          <w:sz w:val="20"/>
          <w:szCs w:val="20"/>
          <w:lang w:val="en-GB"/>
        </w:rPr>
      </w:pPr>
    </w:p>
    <w:p w14:paraId="054FC50E" w14:textId="77777777" w:rsidR="00913851" w:rsidRPr="00B35616" w:rsidRDefault="00913851" w:rsidP="00675368">
      <w:pPr>
        <w:pStyle w:val="Lijstalinea"/>
        <w:numPr>
          <w:ilvl w:val="0"/>
          <w:numId w:val="14"/>
        </w:numPr>
        <w:ind w:left="567" w:hanging="567"/>
        <w:rPr>
          <w:rFonts w:ascii="Calibri" w:hAnsi="Calibri" w:cs="Calibri"/>
          <w:b/>
          <w:sz w:val="20"/>
          <w:szCs w:val="20"/>
          <w:lang w:val="en-GB"/>
        </w:rPr>
      </w:pPr>
      <w:r w:rsidRPr="00B35616">
        <w:rPr>
          <w:rFonts w:ascii="Calibri" w:hAnsi="Calibri" w:cs="Calibri"/>
          <w:b/>
          <w:sz w:val="20"/>
          <w:szCs w:val="20"/>
          <w:lang w:val="en-GB"/>
        </w:rPr>
        <w:t>Justification</w:t>
      </w:r>
    </w:p>
    <w:p w14:paraId="33872A2B" w14:textId="49C47F06" w:rsidR="005950E0" w:rsidRPr="00B35616" w:rsidRDefault="00525156" w:rsidP="00675368">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Discuss the choice for the type</w:t>
      </w:r>
      <w:r w:rsidR="00675368">
        <w:rPr>
          <w:rFonts w:ascii="Calibri" w:hAnsi="Calibri" w:cs="Calibri"/>
          <w:i/>
          <w:color w:val="4F81BD" w:themeColor="accent1"/>
          <w:sz w:val="20"/>
          <w:szCs w:val="20"/>
          <w:lang w:val="en-GB"/>
        </w:rPr>
        <w:t xml:space="preserve"> of personnel</w:t>
      </w:r>
      <w:r w:rsidRPr="00B35616">
        <w:rPr>
          <w:rFonts w:ascii="Calibri" w:hAnsi="Calibri" w:cs="Calibri"/>
          <w:i/>
          <w:color w:val="4F81BD" w:themeColor="accent1"/>
          <w:sz w:val="20"/>
          <w:szCs w:val="20"/>
          <w:lang w:val="en-GB"/>
        </w:rPr>
        <w:t xml:space="preserve"> (e.g. PhD and/or post-doc) and</w:t>
      </w:r>
      <w:r w:rsidR="00675368">
        <w:rPr>
          <w:rFonts w:ascii="Calibri" w:hAnsi="Calibri" w:cs="Calibri"/>
          <w:i/>
          <w:color w:val="4F81BD" w:themeColor="accent1"/>
          <w:sz w:val="20"/>
          <w:szCs w:val="20"/>
          <w:lang w:val="en-GB"/>
        </w:rPr>
        <w:t xml:space="preserve"> possibly non-scientific staff</w:t>
      </w:r>
      <w:r w:rsidR="00984DAA" w:rsidRPr="00B35616">
        <w:rPr>
          <w:rFonts w:ascii="Calibri" w:hAnsi="Calibri" w:cs="Calibri"/>
          <w:i/>
          <w:color w:val="4F81BD" w:themeColor="accent1"/>
          <w:sz w:val="20"/>
          <w:szCs w:val="20"/>
          <w:lang w:val="en-GB"/>
        </w:rPr>
        <w:t xml:space="preserve">. In case a small </w:t>
      </w:r>
      <w:r w:rsidRPr="00B35616">
        <w:rPr>
          <w:rFonts w:ascii="Calibri" w:hAnsi="Calibri" w:cs="Calibri"/>
          <w:i/>
          <w:color w:val="4F81BD" w:themeColor="accent1"/>
          <w:sz w:val="20"/>
          <w:szCs w:val="20"/>
          <w:lang w:val="en-GB"/>
        </w:rPr>
        <w:t>investment</w:t>
      </w:r>
      <w:r w:rsidR="00984DAA" w:rsidRPr="00B35616">
        <w:rPr>
          <w:rFonts w:ascii="Calibri" w:hAnsi="Calibri" w:cs="Calibri"/>
          <w:i/>
          <w:color w:val="4F81BD" w:themeColor="accent1"/>
          <w:sz w:val="20"/>
          <w:szCs w:val="20"/>
          <w:lang w:val="en-GB"/>
        </w:rPr>
        <w:t xml:space="preserve"> (up to € 150,</w:t>
      </w:r>
      <w:r w:rsidR="00DF72E4">
        <w:rPr>
          <w:rFonts w:ascii="Calibri" w:hAnsi="Calibri" w:cs="Calibri"/>
          <w:i/>
          <w:color w:val="4F81BD" w:themeColor="accent1"/>
          <w:sz w:val="20"/>
          <w:szCs w:val="20"/>
          <w:lang w:val="en-GB"/>
        </w:rPr>
        <w:t>000)</w:t>
      </w:r>
      <w:r w:rsidRPr="00B35616">
        <w:rPr>
          <w:rFonts w:ascii="Calibri" w:hAnsi="Calibri" w:cs="Calibri"/>
          <w:i/>
          <w:color w:val="4F81BD" w:themeColor="accent1"/>
          <w:sz w:val="20"/>
          <w:szCs w:val="20"/>
          <w:lang w:val="en-GB"/>
        </w:rPr>
        <w:t xml:space="preserve"> is foreseen, indicate whether this investment will be developed exclusively for the proposed research,</w:t>
      </w:r>
      <w:r w:rsidR="005950E0" w:rsidRPr="00B35616">
        <w:rPr>
          <w:rFonts w:ascii="Calibri" w:hAnsi="Calibri" w:cs="Calibri"/>
          <w:i/>
          <w:color w:val="4F81BD" w:themeColor="accent1"/>
          <w:sz w:val="20"/>
          <w:szCs w:val="20"/>
          <w:lang w:val="en-GB"/>
        </w:rPr>
        <w:t xml:space="preserve"> why there is no nearby equipment available that warrants this investment and how the investment relates to the number of research</w:t>
      </w:r>
      <w:r w:rsidRPr="00B35616">
        <w:rPr>
          <w:rFonts w:ascii="Calibri" w:hAnsi="Calibri" w:cs="Calibri"/>
          <w:i/>
          <w:color w:val="4F81BD" w:themeColor="accent1"/>
          <w:sz w:val="20"/>
          <w:szCs w:val="20"/>
          <w:lang w:val="en-GB"/>
        </w:rPr>
        <w:t xml:space="preserve">ers using it. Also discuss and </w:t>
      </w:r>
      <w:r w:rsidR="005950E0" w:rsidRPr="00B35616">
        <w:rPr>
          <w:rFonts w:ascii="Calibri" w:hAnsi="Calibri" w:cs="Calibri"/>
          <w:i/>
          <w:color w:val="4F81BD" w:themeColor="accent1"/>
          <w:sz w:val="20"/>
          <w:szCs w:val="20"/>
          <w:lang w:val="en-GB"/>
        </w:rPr>
        <w:t>motivate</w:t>
      </w:r>
      <w:r w:rsidR="007B1BF9" w:rsidRPr="00B35616">
        <w:rPr>
          <w:rFonts w:ascii="Calibri" w:hAnsi="Calibri" w:cs="Calibri"/>
          <w:i/>
          <w:color w:val="4F81BD" w:themeColor="accent1"/>
          <w:sz w:val="20"/>
          <w:szCs w:val="20"/>
          <w:lang w:val="en-GB"/>
        </w:rPr>
        <w:t xml:space="preserve"> </w:t>
      </w:r>
      <w:r w:rsidR="005950E0" w:rsidRPr="00B35616">
        <w:rPr>
          <w:rFonts w:ascii="Calibri" w:hAnsi="Calibri" w:cs="Calibri"/>
          <w:i/>
          <w:color w:val="4F81BD" w:themeColor="accent1"/>
          <w:sz w:val="20"/>
          <w:szCs w:val="20"/>
          <w:lang w:val="en-GB"/>
        </w:rPr>
        <w:t>yo</w:t>
      </w:r>
      <w:r w:rsidR="007B1BF9" w:rsidRPr="00B35616">
        <w:rPr>
          <w:rFonts w:ascii="Calibri" w:hAnsi="Calibri" w:cs="Calibri"/>
          <w:i/>
          <w:color w:val="4F81BD" w:themeColor="accent1"/>
          <w:sz w:val="20"/>
          <w:szCs w:val="20"/>
          <w:lang w:val="en-GB"/>
        </w:rPr>
        <w:t>ur choices for budget decisions</w:t>
      </w:r>
      <w:r w:rsidR="006F2C63" w:rsidRPr="00B35616">
        <w:rPr>
          <w:rFonts w:ascii="Calibri" w:hAnsi="Calibri" w:cs="Calibri"/>
          <w:i/>
          <w:color w:val="4F81BD" w:themeColor="accent1"/>
          <w:sz w:val="20"/>
          <w:szCs w:val="20"/>
          <w:lang w:val="en-GB"/>
        </w:rPr>
        <w:t>. Provide a justification for the budget for knowledge utilization, internationalisation, M</w:t>
      </w:r>
      <w:r w:rsidR="00984DAA" w:rsidRPr="00B35616">
        <w:rPr>
          <w:rFonts w:ascii="Calibri" w:hAnsi="Calibri" w:cs="Calibri"/>
          <w:i/>
          <w:color w:val="4F81BD" w:themeColor="accent1"/>
          <w:sz w:val="20"/>
          <w:szCs w:val="20"/>
          <w:lang w:val="en-GB"/>
        </w:rPr>
        <w:t xml:space="preserve">oney </w:t>
      </w:r>
      <w:r w:rsidR="006F2C63" w:rsidRPr="00B35616">
        <w:rPr>
          <w:rFonts w:ascii="Calibri" w:hAnsi="Calibri" w:cs="Calibri"/>
          <w:i/>
          <w:color w:val="4F81BD" w:themeColor="accent1"/>
          <w:sz w:val="20"/>
          <w:szCs w:val="20"/>
          <w:lang w:val="en-GB"/>
        </w:rPr>
        <w:t>f</w:t>
      </w:r>
      <w:r w:rsidR="00984DAA" w:rsidRPr="00B35616">
        <w:rPr>
          <w:rFonts w:ascii="Calibri" w:hAnsi="Calibri" w:cs="Calibri"/>
          <w:i/>
          <w:color w:val="4F81BD" w:themeColor="accent1"/>
          <w:sz w:val="20"/>
          <w:szCs w:val="20"/>
          <w:lang w:val="en-GB"/>
        </w:rPr>
        <w:t xml:space="preserve">ollows </w:t>
      </w:r>
      <w:r w:rsidR="006F2C63" w:rsidRPr="00B35616">
        <w:rPr>
          <w:rFonts w:ascii="Calibri" w:hAnsi="Calibri" w:cs="Calibri"/>
          <w:i/>
          <w:color w:val="4F81BD" w:themeColor="accent1"/>
          <w:sz w:val="20"/>
          <w:szCs w:val="20"/>
          <w:lang w:val="en-GB"/>
        </w:rPr>
        <w:t>C</w:t>
      </w:r>
      <w:r w:rsidR="00984DAA" w:rsidRPr="00B35616">
        <w:rPr>
          <w:rFonts w:ascii="Calibri" w:hAnsi="Calibri" w:cs="Calibri"/>
          <w:i/>
          <w:color w:val="4F81BD" w:themeColor="accent1"/>
          <w:sz w:val="20"/>
          <w:szCs w:val="20"/>
          <w:lang w:val="en-GB"/>
        </w:rPr>
        <w:t>ooperation</w:t>
      </w:r>
      <w:r w:rsidR="006F2C63" w:rsidRPr="00B35616">
        <w:rPr>
          <w:rFonts w:ascii="Calibri" w:hAnsi="Calibri" w:cs="Calibri"/>
          <w:i/>
          <w:color w:val="4F81BD" w:themeColor="accent1"/>
          <w:sz w:val="20"/>
          <w:szCs w:val="20"/>
          <w:lang w:val="en-GB"/>
        </w:rPr>
        <w:t>, and</w:t>
      </w:r>
      <w:r w:rsidR="007B1BF9" w:rsidRPr="00B35616">
        <w:rPr>
          <w:rFonts w:ascii="Calibri" w:hAnsi="Calibri" w:cs="Calibri"/>
          <w:i/>
          <w:color w:val="4F81BD" w:themeColor="accent1"/>
          <w:sz w:val="20"/>
          <w:szCs w:val="20"/>
          <w:lang w:val="en-GB"/>
        </w:rPr>
        <w:t xml:space="preserve"> a motivation for an excess in materials budget (if the cumulative total exceeds more than k€ 15 per scientific position per year).</w:t>
      </w:r>
      <w:r w:rsidR="00DF72E4">
        <w:rPr>
          <w:rFonts w:ascii="Calibri" w:hAnsi="Calibri" w:cs="Calibri"/>
          <w:i/>
          <w:color w:val="4F81BD" w:themeColor="accent1"/>
          <w:sz w:val="20"/>
          <w:szCs w:val="20"/>
          <w:lang w:val="en-GB"/>
        </w:rPr>
        <w:t xml:space="preserve"> </w:t>
      </w:r>
      <w:r w:rsidR="00DF72E4" w:rsidRPr="00F5220E">
        <w:rPr>
          <w:rFonts w:ascii="Calibri" w:hAnsi="Calibri" w:cs="Calibri"/>
          <w:i/>
          <w:color w:val="4F81BD" w:themeColor="accent1"/>
          <w:sz w:val="20"/>
          <w:szCs w:val="20"/>
          <w:lang w:val="en-GB"/>
        </w:rPr>
        <w:t>When filling out the budget table be aware of the following: costs for Open Access publishing should be included under ‘Materials/Implementation costs’, travel and accommodations costs for the scientific position</w:t>
      </w:r>
      <w:r w:rsidR="00675368" w:rsidRPr="00F5220E">
        <w:rPr>
          <w:rFonts w:ascii="Calibri" w:hAnsi="Calibri" w:cs="Calibri"/>
          <w:i/>
          <w:color w:val="4F81BD" w:themeColor="accent1"/>
          <w:sz w:val="20"/>
          <w:szCs w:val="20"/>
          <w:lang w:val="en-GB"/>
        </w:rPr>
        <w:t>s</w:t>
      </w:r>
      <w:r w:rsidR="00DF72E4" w:rsidRPr="00F5220E">
        <w:rPr>
          <w:rFonts w:ascii="Calibri" w:hAnsi="Calibri" w:cs="Calibri"/>
          <w:i/>
          <w:color w:val="4F81BD" w:themeColor="accent1"/>
          <w:sz w:val="20"/>
          <w:szCs w:val="20"/>
          <w:lang w:val="en-GB"/>
        </w:rPr>
        <w:t xml:space="preserve"> applied for should be included under ‘Materials/Travel and accommodation costs’</w:t>
      </w:r>
      <w:r w:rsidR="00706569" w:rsidRPr="00F5220E">
        <w:rPr>
          <w:rFonts w:ascii="Calibri" w:hAnsi="Calibri" w:cs="Calibri"/>
          <w:i/>
          <w:color w:val="4F81BD" w:themeColor="accent1"/>
          <w:sz w:val="20"/>
          <w:szCs w:val="20"/>
          <w:lang w:val="en-GB"/>
        </w:rPr>
        <w:t>.</w:t>
      </w:r>
      <w:r w:rsidR="00DF72E4" w:rsidRPr="00F5220E">
        <w:rPr>
          <w:rFonts w:ascii="Calibri" w:hAnsi="Calibri" w:cs="Calibri"/>
          <w:i/>
          <w:color w:val="4F81BD" w:themeColor="accent1"/>
          <w:sz w:val="20"/>
          <w:szCs w:val="20"/>
          <w:lang w:val="en-GB"/>
        </w:rPr>
        <w:t xml:space="preserve"> </w:t>
      </w:r>
      <w:r w:rsidR="00706569" w:rsidRPr="00F5220E">
        <w:rPr>
          <w:rFonts w:ascii="Calibri" w:hAnsi="Calibri" w:cs="Calibri"/>
          <w:i/>
          <w:color w:val="4F81BD" w:themeColor="accent1"/>
          <w:sz w:val="20"/>
          <w:szCs w:val="20"/>
          <w:lang w:val="en-GB"/>
        </w:rPr>
        <w:t>T</w:t>
      </w:r>
      <w:r w:rsidR="00DF72E4" w:rsidRPr="00F5220E">
        <w:rPr>
          <w:rFonts w:ascii="Calibri" w:hAnsi="Calibri" w:cs="Calibri"/>
          <w:i/>
          <w:color w:val="4F81BD" w:themeColor="accent1"/>
          <w:sz w:val="20"/>
          <w:szCs w:val="20"/>
          <w:lang w:val="en-GB"/>
        </w:rPr>
        <w:t>ravel and accommodation costs in so far as these concern direct research costs emerging from the international collaboration of PI’s should be included under the module ‘Internationalisation’.</w:t>
      </w:r>
      <w:r w:rsidR="00706569" w:rsidRPr="00F5220E">
        <w:rPr>
          <w:rFonts w:ascii="Calibri" w:hAnsi="Calibri" w:cs="Calibri"/>
          <w:i/>
          <w:color w:val="4F81BD" w:themeColor="accent1"/>
          <w:sz w:val="20"/>
          <w:szCs w:val="20"/>
          <w:lang w:val="en-GB"/>
        </w:rPr>
        <w:t xml:space="preserve"> Wh</w:t>
      </w:r>
      <w:r w:rsidR="00706569">
        <w:rPr>
          <w:rFonts w:ascii="Calibri" w:hAnsi="Calibri" w:cs="Calibri"/>
          <w:i/>
          <w:color w:val="4F81BD" w:themeColor="accent1"/>
          <w:sz w:val="20"/>
          <w:szCs w:val="20"/>
          <w:lang w:val="en-GB"/>
        </w:rPr>
        <w:t>en applying for ‘Money follows Cooperation’ the foreign researcher should be the co-applicant</w:t>
      </w:r>
      <w:r w:rsidR="00F90D1E">
        <w:rPr>
          <w:rFonts w:ascii="Calibri" w:hAnsi="Calibri" w:cs="Calibri"/>
          <w:i/>
          <w:color w:val="4F81BD" w:themeColor="accent1"/>
          <w:sz w:val="20"/>
          <w:szCs w:val="20"/>
          <w:lang w:val="en-GB"/>
        </w:rPr>
        <w:t xml:space="preserve"> and funding is requested for a scientific position (PhD or Postdoc) abroad</w:t>
      </w:r>
      <w:r w:rsidR="00706569">
        <w:rPr>
          <w:rFonts w:ascii="Calibri" w:hAnsi="Calibri" w:cs="Calibri"/>
          <w:i/>
          <w:color w:val="4F81BD" w:themeColor="accent1"/>
          <w:sz w:val="20"/>
          <w:szCs w:val="20"/>
          <w:lang w:val="en-GB"/>
        </w:rPr>
        <w:t>; please see the Call for Proposals for more information</w:t>
      </w:r>
      <w:r w:rsidR="00F90D1E">
        <w:rPr>
          <w:rFonts w:ascii="Calibri" w:hAnsi="Calibri" w:cs="Calibri"/>
          <w:i/>
          <w:color w:val="4F81BD" w:themeColor="accent1"/>
          <w:sz w:val="20"/>
          <w:szCs w:val="20"/>
          <w:lang w:val="en-GB"/>
        </w:rPr>
        <w:t xml:space="preserve"> and requirements</w:t>
      </w:r>
      <w:r w:rsidR="00706569">
        <w:rPr>
          <w:rFonts w:ascii="Calibri" w:hAnsi="Calibri" w:cs="Calibri"/>
          <w:i/>
          <w:color w:val="4F81BD" w:themeColor="accent1"/>
          <w:sz w:val="20"/>
          <w:szCs w:val="20"/>
          <w:lang w:val="en-GB"/>
        </w:rPr>
        <w:t>, or contact NWO.</w:t>
      </w:r>
    </w:p>
    <w:p w14:paraId="7418063E" w14:textId="094C1ABE" w:rsidR="00045298" w:rsidRPr="00B35616" w:rsidRDefault="00045298" w:rsidP="00675368">
      <w:pPr>
        <w:rPr>
          <w:rFonts w:ascii="Calibri" w:hAnsi="Calibri" w:cs="Calibri"/>
          <w:sz w:val="20"/>
          <w:szCs w:val="20"/>
          <w:lang w:val="en-GB"/>
        </w:rPr>
      </w:pPr>
    </w:p>
    <w:p w14:paraId="093991C8" w14:textId="626DD857" w:rsidR="00913851" w:rsidRPr="00F5220E" w:rsidRDefault="00913851" w:rsidP="00675368">
      <w:pPr>
        <w:pStyle w:val="Lijstalinea"/>
        <w:numPr>
          <w:ilvl w:val="0"/>
          <w:numId w:val="14"/>
        </w:numPr>
        <w:ind w:left="567" w:hanging="567"/>
        <w:rPr>
          <w:rFonts w:ascii="Calibri" w:hAnsi="Calibri" w:cs="Calibri"/>
          <w:b/>
          <w:sz w:val="20"/>
          <w:szCs w:val="20"/>
          <w:lang w:val="en-GB"/>
        </w:rPr>
      </w:pPr>
      <w:r w:rsidRPr="00F5220E">
        <w:rPr>
          <w:rFonts w:ascii="Calibri" w:hAnsi="Calibri" w:cs="Calibri"/>
          <w:b/>
          <w:sz w:val="20"/>
          <w:szCs w:val="20"/>
          <w:lang w:val="en-GB"/>
        </w:rPr>
        <w:t>Embedding</w:t>
      </w:r>
      <w:r w:rsidR="00DF72E4" w:rsidRPr="00F5220E">
        <w:rPr>
          <w:rFonts w:ascii="Calibri" w:hAnsi="Calibri" w:cs="Calibri"/>
          <w:b/>
          <w:sz w:val="20"/>
          <w:szCs w:val="20"/>
          <w:lang w:val="en-GB"/>
        </w:rPr>
        <w:t xml:space="preserve"> of research and relevant expertise of researchers involved</w:t>
      </w:r>
    </w:p>
    <w:p w14:paraId="63256A26" w14:textId="1F3A3755" w:rsidR="00045298" w:rsidRPr="00B35616" w:rsidRDefault="00045298" w:rsidP="00675368">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Des</w:t>
      </w:r>
      <w:r w:rsidR="00F5220E">
        <w:rPr>
          <w:rFonts w:ascii="Calibri" w:hAnsi="Calibri" w:cs="Calibri"/>
          <w:i/>
          <w:color w:val="4F81BD" w:themeColor="accent1"/>
          <w:sz w:val="20"/>
          <w:szCs w:val="20"/>
          <w:lang w:val="en-GB"/>
        </w:rPr>
        <w:t>cribe how the proposed research</w:t>
      </w:r>
      <w:r w:rsidRPr="00B35616">
        <w:rPr>
          <w:rFonts w:ascii="Calibri" w:hAnsi="Calibri" w:cs="Calibri"/>
          <w:i/>
          <w:color w:val="4F81BD" w:themeColor="accent1"/>
          <w:sz w:val="20"/>
          <w:szCs w:val="20"/>
          <w:lang w:val="en-GB"/>
        </w:rPr>
        <w:t xml:space="preserve"> fits with the participating researcher(s) and how it benefits from local, national and/or international collaborations. Also ind</w:t>
      </w:r>
      <w:r w:rsidR="00F5220E">
        <w:rPr>
          <w:rFonts w:ascii="Calibri" w:hAnsi="Calibri" w:cs="Calibri"/>
          <w:i/>
          <w:color w:val="4F81BD" w:themeColor="accent1"/>
          <w:sz w:val="20"/>
          <w:szCs w:val="20"/>
          <w:lang w:val="en-GB"/>
        </w:rPr>
        <w:t>icate how the proposed research</w:t>
      </w:r>
      <w:r w:rsidRPr="00B35616">
        <w:rPr>
          <w:rFonts w:ascii="Calibri" w:hAnsi="Calibri" w:cs="Calibri"/>
          <w:i/>
          <w:color w:val="4F81BD" w:themeColor="accent1"/>
          <w:sz w:val="20"/>
          <w:szCs w:val="20"/>
          <w:lang w:val="en-GB"/>
        </w:rPr>
        <w:t xml:space="preserve"> fits within the (inter)national</w:t>
      </w:r>
      <w:r w:rsidR="00F5220E">
        <w:rPr>
          <w:rFonts w:ascii="Calibri" w:hAnsi="Calibri" w:cs="Calibri"/>
          <w:i/>
          <w:color w:val="4F81BD" w:themeColor="accent1"/>
          <w:sz w:val="20"/>
          <w:szCs w:val="20"/>
          <w:lang w:val="en-GB"/>
        </w:rPr>
        <w:t xml:space="preserve"> science landscape. The relevant expertise of the applicant should be described, but r</w:t>
      </w:r>
      <w:r w:rsidRPr="00B35616">
        <w:rPr>
          <w:rFonts w:ascii="Calibri" w:hAnsi="Calibri" w:cs="Calibri"/>
          <w:i/>
          <w:color w:val="4F81BD" w:themeColor="accent1"/>
          <w:sz w:val="20"/>
          <w:szCs w:val="20"/>
          <w:lang w:val="en-GB"/>
        </w:rPr>
        <w:t>emember to comply with DORA</w:t>
      </w:r>
      <w:r w:rsidR="007B1BF9" w:rsidRPr="00B35616">
        <w:rPr>
          <w:rFonts w:ascii="Calibri" w:hAnsi="Calibri" w:cs="Calibri"/>
          <w:i/>
          <w:color w:val="4F81BD" w:themeColor="accent1"/>
          <w:sz w:val="20"/>
          <w:szCs w:val="20"/>
          <w:lang w:val="en-GB"/>
        </w:rPr>
        <w:t>.</w:t>
      </w:r>
      <w:r w:rsidR="00F5220E">
        <w:rPr>
          <w:lang w:val="en-US"/>
        </w:rPr>
        <w:t xml:space="preserve"> </w:t>
      </w:r>
      <w:r w:rsidR="00F5220E" w:rsidRPr="00F5220E">
        <w:rPr>
          <w:rFonts w:ascii="Calibri" w:hAnsi="Calibri" w:cs="Calibri"/>
          <w:i/>
          <w:color w:val="4F81BD" w:themeColor="accent1"/>
          <w:sz w:val="20"/>
          <w:szCs w:val="20"/>
          <w:lang w:val="en-GB"/>
        </w:rPr>
        <w:t>Do not include</w:t>
      </w:r>
      <w:r w:rsidR="00AF1386">
        <w:rPr>
          <w:rFonts w:ascii="Calibri" w:hAnsi="Calibri" w:cs="Calibri"/>
          <w:i/>
          <w:color w:val="4F81BD" w:themeColor="accent1"/>
          <w:sz w:val="20"/>
          <w:szCs w:val="20"/>
          <w:lang w:val="en-GB"/>
        </w:rPr>
        <w:t xml:space="preserve"> a</w:t>
      </w:r>
      <w:r w:rsidR="004B58A3">
        <w:rPr>
          <w:rFonts w:ascii="Calibri" w:hAnsi="Calibri" w:cs="Calibri"/>
          <w:i/>
          <w:color w:val="4F81BD" w:themeColor="accent1"/>
          <w:sz w:val="20"/>
          <w:szCs w:val="20"/>
          <w:lang w:val="en-GB"/>
        </w:rPr>
        <w:t xml:space="preserve"> (detailed)</w:t>
      </w:r>
      <w:r w:rsidR="00F5220E" w:rsidRPr="00F5220E">
        <w:rPr>
          <w:rFonts w:ascii="Calibri" w:hAnsi="Calibri" w:cs="Calibri"/>
          <w:i/>
          <w:color w:val="4F81BD" w:themeColor="accent1"/>
          <w:sz w:val="20"/>
          <w:szCs w:val="20"/>
          <w:lang w:val="en-GB"/>
        </w:rPr>
        <w:t xml:space="preserve"> </w:t>
      </w:r>
      <w:r w:rsidR="0007529C">
        <w:rPr>
          <w:rFonts w:ascii="Calibri" w:hAnsi="Calibri" w:cs="Calibri"/>
          <w:i/>
          <w:color w:val="4F81BD" w:themeColor="accent1"/>
          <w:sz w:val="20"/>
          <w:szCs w:val="20"/>
          <w:lang w:val="en-GB"/>
        </w:rPr>
        <w:t xml:space="preserve">description of the applicant’s </w:t>
      </w:r>
      <w:r w:rsidR="00F5220E" w:rsidRPr="00F5220E">
        <w:rPr>
          <w:rFonts w:ascii="Calibri" w:hAnsi="Calibri" w:cs="Calibri"/>
          <w:i/>
          <w:color w:val="4F81BD" w:themeColor="accent1"/>
          <w:sz w:val="20"/>
          <w:szCs w:val="20"/>
          <w:lang w:val="en-GB"/>
        </w:rPr>
        <w:t xml:space="preserve">CV </w:t>
      </w:r>
      <w:r w:rsidR="00132FE0">
        <w:rPr>
          <w:rFonts w:ascii="Calibri" w:hAnsi="Calibri" w:cs="Calibri"/>
          <w:i/>
          <w:color w:val="4F81BD" w:themeColor="accent1"/>
          <w:sz w:val="20"/>
          <w:szCs w:val="20"/>
          <w:lang w:val="en-GB"/>
        </w:rPr>
        <w:t xml:space="preserve">(list of </w:t>
      </w:r>
      <w:r w:rsidR="00F5220E" w:rsidRPr="00F5220E">
        <w:rPr>
          <w:rFonts w:ascii="Calibri" w:hAnsi="Calibri" w:cs="Calibri"/>
          <w:i/>
          <w:color w:val="4F81BD" w:themeColor="accent1"/>
          <w:sz w:val="20"/>
          <w:szCs w:val="20"/>
          <w:lang w:val="en-GB"/>
        </w:rPr>
        <w:t>prizes, (prestigious) grants, et cetera</w:t>
      </w:r>
      <w:r w:rsidR="00132FE0">
        <w:rPr>
          <w:rFonts w:ascii="Calibri" w:hAnsi="Calibri" w:cs="Calibri"/>
          <w:i/>
          <w:color w:val="4F81BD" w:themeColor="accent1"/>
          <w:sz w:val="20"/>
          <w:szCs w:val="20"/>
          <w:lang w:val="en-GB"/>
        </w:rPr>
        <w:t>)</w:t>
      </w:r>
      <w:r w:rsidR="00F5220E" w:rsidRPr="00F5220E">
        <w:rPr>
          <w:rFonts w:ascii="Calibri" w:hAnsi="Calibri" w:cs="Calibri"/>
          <w:i/>
          <w:color w:val="4F81BD" w:themeColor="accent1"/>
          <w:sz w:val="20"/>
          <w:szCs w:val="20"/>
          <w:lang w:val="en-GB"/>
        </w:rPr>
        <w:t>.</w:t>
      </w:r>
      <w:r w:rsidR="00984DAA" w:rsidRPr="00B35616">
        <w:rPr>
          <w:rFonts w:ascii="Calibri" w:hAnsi="Calibri" w:cs="Calibri"/>
          <w:i/>
          <w:color w:val="4F81BD" w:themeColor="accent1"/>
          <w:sz w:val="20"/>
          <w:szCs w:val="20"/>
          <w:lang w:val="en-GB"/>
        </w:rPr>
        <w:t xml:space="preserve"> Do not include hyperlinks</w:t>
      </w:r>
      <w:r w:rsidR="00DF72E4">
        <w:rPr>
          <w:rFonts w:ascii="Calibri" w:hAnsi="Calibri" w:cs="Calibri"/>
          <w:i/>
          <w:color w:val="4F81BD" w:themeColor="accent1"/>
          <w:sz w:val="20"/>
          <w:szCs w:val="20"/>
          <w:lang w:val="en-GB"/>
        </w:rPr>
        <w:t xml:space="preserve"> to personal websites or group websites</w:t>
      </w:r>
      <w:r w:rsidR="00984DAA" w:rsidRPr="00B35616">
        <w:rPr>
          <w:rFonts w:ascii="Calibri" w:hAnsi="Calibri" w:cs="Calibri"/>
          <w:i/>
          <w:color w:val="4F81BD" w:themeColor="accent1"/>
          <w:sz w:val="20"/>
          <w:szCs w:val="20"/>
          <w:lang w:val="en-GB"/>
        </w:rPr>
        <w:t>.</w:t>
      </w:r>
      <w:r w:rsidR="00AD30B5" w:rsidRPr="00F54BD0">
        <w:rPr>
          <w:lang w:val="en-GB"/>
        </w:rPr>
        <w:t xml:space="preserve"> </w:t>
      </w:r>
    </w:p>
    <w:p w14:paraId="610313EE" w14:textId="77777777" w:rsidR="00045298" w:rsidRPr="00B35616" w:rsidRDefault="00045298" w:rsidP="00675368">
      <w:pPr>
        <w:rPr>
          <w:rFonts w:ascii="Calibri" w:hAnsi="Calibri" w:cs="Calibri"/>
          <w:color w:val="4F81BD" w:themeColor="accent1"/>
          <w:sz w:val="20"/>
          <w:szCs w:val="20"/>
          <w:lang w:val="en-GB"/>
        </w:rPr>
      </w:pPr>
    </w:p>
    <w:p w14:paraId="35A087C0" w14:textId="77777777" w:rsidR="00913851" w:rsidRPr="00B35616" w:rsidRDefault="00913851" w:rsidP="00675368">
      <w:pPr>
        <w:pStyle w:val="Lijstalinea"/>
        <w:numPr>
          <w:ilvl w:val="0"/>
          <w:numId w:val="14"/>
        </w:numPr>
        <w:ind w:left="567" w:hanging="567"/>
        <w:rPr>
          <w:rFonts w:ascii="Calibri" w:hAnsi="Calibri" w:cs="Calibri"/>
          <w:b/>
          <w:sz w:val="20"/>
          <w:szCs w:val="20"/>
          <w:lang w:val="en-GB"/>
        </w:rPr>
      </w:pPr>
      <w:r w:rsidRPr="00B35616">
        <w:rPr>
          <w:rFonts w:ascii="Calibri" w:hAnsi="Calibri" w:cs="Calibri"/>
          <w:b/>
          <w:sz w:val="20"/>
          <w:szCs w:val="20"/>
          <w:lang w:val="en-GB"/>
        </w:rPr>
        <w:t>Risk assessment</w:t>
      </w:r>
    </w:p>
    <w:p w14:paraId="6A84B2C1" w14:textId="5F33EEB5" w:rsidR="00913851" w:rsidRPr="00B35616" w:rsidRDefault="00913851" w:rsidP="00675368">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Discuss feasibility of the research proposal and indicate the possible risks involved with the proposed research, including risks from the methods, techniques, available infrastructure</w:t>
      </w:r>
      <w:r w:rsidR="00045298" w:rsidRPr="00B35616">
        <w:rPr>
          <w:rFonts w:ascii="Calibri" w:hAnsi="Calibri" w:cs="Calibri"/>
          <w:i/>
          <w:color w:val="4F81BD" w:themeColor="accent1"/>
          <w:sz w:val="20"/>
          <w:szCs w:val="20"/>
          <w:lang w:val="en-GB"/>
        </w:rPr>
        <w:t xml:space="preserve">, </w:t>
      </w:r>
      <w:r w:rsidRPr="00B35616">
        <w:rPr>
          <w:rFonts w:ascii="Calibri" w:hAnsi="Calibri" w:cs="Calibri"/>
          <w:i/>
          <w:color w:val="4F81BD" w:themeColor="accent1"/>
          <w:sz w:val="20"/>
          <w:szCs w:val="20"/>
          <w:lang w:val="en-GB"/>
        </w:rPr>
        <w:t>etc. Indicate how these risks can be mitigated and whether an alternative approach (plan B) exists.</w:t>
      </w:r>
    </w:p>
    <w:p w14:paraId="7FCA866D" w14:textId="17FF44AD" w:rsidR="00913851" w:rsidRDefault="00913851" w:rsidP="00675368">
      <w:pPr>
        <w:rPr>
          <w:rFonts w:ascii="Calibri" w:hAnsi="Calibri" w:cs="Calibri"/>
          <w:sz w:val="20"/>
          <w:szCs w:val="20"/>
          <w:lang w:val="en-GB"/>
        </w:rPr>
      </w:pPr>
    </w:p>
    <w:p w14:paraId="36FA5E97" w14:textId="3DD04DBF" w:rsidR="00B90B51" w:rsidRPr="00B35616" w:rsidRDefault="00B90B51" w:rsidP="00675368">
      <w:pPr>
        <w:rPr>
          <w:rFonts w:ascii="Calibri" w:hAnsi="Calibri" w:cs="Calibri"/>
          <w:sz w:val="20"/>
          <w:szCs w:val="20"/>
          <w:lang w:val="en-GB"/>
        </w:rPr>
      </w:pPr>
    </w:p>
    <w:p w14:paraId="57D2E3E8" w14:textId="1AAAA6F8" w:rsidR="00D0652F" w:rsidRPr="00D0652F" w:rsidRDefault="00D0652F" w:rsidP="00D0652F">
      <w:pPr>
        <w:rPr>
          <w:rFonts w:ascii="Calibri" w:hAnsi="Calibri" w:cs="Calibri"/>
          <w:b/>
          <w:sz w:val="20"/>
          <w:szCs w:val="20"/>
          <w:lang w:val="en-GB"/>
        </w:rPr>
      </w:pPr>
      <w:r>
        <w:rPr>
          <w:rFonts w:ascii="Calibri" w:hAnsi="Calibri" w:cs="Calibri"/>
          <w:b/>
          <w:sz w:val="20"/>
          <w:szCs w:val="20"/>
          <w:lang w:val="en-GB"/>
        </w:rPr>
        <w:br w:type="page"/>
      </w:r>
    </w:p>
    <w:p w14:paraId="17940E84" w14:textId="38ECE598" w:rsidR="00913851" w:rsidRPr="00F54BD0" w:rsidRDefault="00913851" w:rsidP="00F54BD0">
      <w:pPr>
        <w:pStyle w:val="Lijstalinea"/>
        <w:numPr>
          <w:ilvl w:val="0"/>
          <w:numId w:val="9"/>
        </w:numPr>
        <w:rPr>
          <w:rFonts w:ascii="Calibri" w:hAnsi="Calibri" w:cs="Calibri"/>
          <w:b/>
          <w:sz w:val="20"/>
          <w:szCs w:val="20"/>
          <w:lang w:val="en-GB"/>
        </w:rPr>
      </w:pPr>
      <w:r w:rsidRPr="00F54BD0">
        <w:rPr>
          <w:rFonts w:ascii="Calibri" w:hAnsi="Calibri" w:cs="Calibri"/>
          <w:b/>
          <w:sz w:val="20"/>
          <w:szCs w:val="20"/>
          <w:lang w:val="en-GB"/>
        </w:rPr>
        <w:lastRenderedPageBreak/>
        <w:t>Scientific and/or societal impact</w:t>
      </w:r>
    </w:p>
    <w:p w14:paraId="78B3840A" w14:textId="4794C2A4" w:rsidR="00243758" w:rsidRPr="00B35616" w:rsidRDefault="0007529C" w:rsidP="00243758">
      <w:pPr>
        <w:pStyle w:val="Lijstalinea"/>
        <w:tabs>
          <w:tab w:val="left" w:pos="284"/>
        </w:tabs>
        <w:ind w:left="0"/>
        <w:rPr>
          <w:rFonts w:ascii="Calibri" w:hAnsi="Calibri" w:cs="Calibri"/>
          <w:i/>
          <w:color w:val="4F81BD" w:themeColor="accent1"/>
          <w:sz w:val="20"/>
          <w:szCs w:val="20"/>
          <w:lang w:val="en-GB"/>
        </w:rPr>
      </w:pPr>
      <w:r>
        <w:rPr>
          <w:rFonts w:ascii="Calibri" w:hAnsi="Calibri" w:cs="Calibri"/>
          <w:i/>
          <w:color w:val="4F81BD" w:themeColor="accent1"/>
          <w:sz w:val="20"/>
          <w:szCs w:val="20"/>
          <w:lang w:val="en-GB"/>
        </w:rPr>
        <w:t>S</w:t>
      </w:r>
      <w:r w:rsidRPr="00B35616">
        <w:rPr>
          <w:rFonts w:ascii="Calibri" w:hAnsi="Calibri" w:cs="Calibri"/>
          <w:i/>
          <w:color w:val="4F81BD" w:themeColor="accent1"/>
          <w:sz w:val="20"/>
          <w:szCs w:val="20"/>
          <w:lang w:val="en-GB"/>
        </w:rPr>
        <w:t xml:space="preserve">ection </w:t>
      </w:r>
      <w:r>
        <w:rPr>
          <w:rFonts w:ascii="Calibri" w:hAnsi="Calibri" w:cs="Calibri"/>
          <w:i/>
          <w:color w:val="4F81BD" w:themeColor="accent1"/>
          <w:sz w:val="20"/>
          <w:szCs w:val="20"/>
          <w:lang w:val="en-GB"/>
        </w:rPr>
        <w:t xml:space="preserve">A.3 </w:t>
      </w:r>
      <w:r w:rsidRPr="00B35616">
        <w:rPr>
          <w:rFonts w:ascii="Calibri" w:hAnsi="Calibri" w:cs="Calibri"/>
          <w:i/>
          <w:color w:val="4F81BD" w:themeColor="accent1"/>
          <w:sz w:val="20"/>
          <w:szCs w:val="20"/>
          <w:lang w:val="en-GB"/>
        </w:rPr>
        <w:t xml:space="preserve">is limited to </w:t>
      </w:r>
      <w:r>
        <w:rPr>
          <w:rFonts w:ascii="Calibri" w:hAnsi="Calibri" w:cs="Calibri"/>
          <w:b/>
          <w:i/>
          <w:color w:val="4F81BD" w:themeColor="accent1"/>
          <w:sz w:val="20"/>
          <w:szCs w:val="20"/>
          <w:u w:val="single"/>
          <w:lang w:val="en-GB"/>
        </w:rPr>
        <w:t>one</w:t>
      </w:r>
      <w:r w:rsidRPr="00B35616">
        <w:rPr>
          <w:rFonts w:ascii="Calibri" w:hAnsi="Calibri" w:cs="Calibri"/>
          <w:i/>
          <w:color w:val="4F81BD" w:themeColor="accent1"/>
          <w:sz w:val="20"/>
          <w:szCs w:val="20"/>
          <w:lang w:val="en-GB"/>
        </w:rPr>
        <w:t xml:space="preserve"> page</w:t>
      </w:r>
      <w:r>
        <w:rPr>
          <w:rFonts w:ascii="Calibri" w:hAnsi="Calibri" w:cs="Calibri"/>
          <w:i/>
          <w:color w:val="4F81BD" w:themeColor="accent1"/>
          <w:sz w:val="20"/>
          <w:szCs w:val="20"/>
          <w:lang w:val="en-GB"/>
        </w:rPr>
        <w:t xml:space="preserve">, </w:t>
      </w:r>
      <w:r w:rsidR="00243758" w:rsidRPr="00B35616">
        <w:rPr>
          <w:rFonts w:ascii="Calibri" w:hAnsi="Calibri" w:cs="Calibri"/>
          <w:i/>
          <w:color w:val="4F81BD" w:themeColor="accent1"/>
          <w:sz w:val="20"/>
          <w:szCs w:val="20"/>
          <w:lang w:val="en-GB"/>
        </w:rPr>
        <w:t>including figures and tables and excluding literature references.</w:t>
      </w:r>
    </w:p>
    <w:p w14:paraId="765313B3" w14:textId="77777777" w:rsidR="00243758" w:rsidRDefault="00243758" w:rsidP="00675368">
      <w:pPr>
        <w:rPr>
          <w:rFonts w:ascii="Calibri" w:hAnsi="Calibri" w:cs="Calibri"/>
          <w:i/>
          <w:color w:val="4F81BD" w:themeColor="accent1"/>
          <w:sz w:val="20"/>
          <w:szCs w:val="20"/>
          <w:lang w:val="en-GB"/>
        </w:rPr>
      </w:pPr>
    </w:p>
    <w:p w14:paraId="5AD0585D" w14:textId="6727A0DC" w:rsidR="00984DAA" w:rsidRPr="00B35616" w:rsidRDefault="00984DAA" w:rsidP="00675368">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Specify which kind of impact the proposal focusses </w:t>
      </w:r>
      <w:r w:rsidRPr="00F5220E">
        <w:rPr>
          <w:rFonts w:ascii="Calibri" w:hAnsi="Calibri" w:cs="Calibri"/>
          <w:i/>
          <w:color w:val="4F81BD" w:themeColor="accent1"/>
          <w:sz w:val="20"/>
          <w:szCs w:val="20"/>
          <w:lang w:val="en-GB"/>
        </w:rPr>
        <w:t>on</w:t>
      </w:r>
      <w:r w:rsidR="00DF72E4" w:rsidRPr="00F5220E">
        <w:rPr>
          <w:rFonts w:ascii="Calibri" w:hAnsi="Calibri" w:cs="Calibri"/>
          <w:i/>
          <w:color w:val="4F81BD" w:themeColor="accent1"/>
          <w:sz w:val="20"/>
          <w:szCs w:val="20"/>
          <w:lang w:val="en-GB"/>
        </w:rPr>
        <w:t xml:space="preserve"> (tick one box)</w:t>
      </w:r>
      <w:r w:rsidR="00F5220E">
        <w:rPr>
          <w:rFonts w:ascii="Calibri" w:hAnsi="Calibri" w:cs="Calibri"/>
          <w:i/>
          <w:color w:val="4F81BD" w:themeColor="accent1"/>
          <w:sz w:val="20"/>
          <w:szCs w:val="20"/>
          <w:lang w:val="en-GB"/>
        </w:rPr>
        <w:t xml:space="preserve"> </w:t>
      </w:r>
      <w:r w:rsidRPr="00B35616">
        <w:rPr>
          <w:rFonts w:ascii="Calibri" w:hAnsi="Calibri" w:cs="Calibri"/>
          <w:i/>
          <w:color w:val="4F81BD" w:themeColor="accent1"/>
          <w:sz w:val="20"/>
          <w:szCs w:val="20"/>
          <w:lang w:val="en-GB"/>
        </w:rPr>
        <w:t>and motivate your choice.</w:t>
      </w:r>
      <w:r w:rsidRPr="00B35616">
        <w:rPr>
          <w:rFonts w:ascii="Calibri" w:hAnsi="Calibri" w:cs="Calibri"/>
          <w:sz w:val="20"/>
          <w:szCs w:val="20"/>
          <w:lang w:val="en-GB"/>
        </w:rPr>
        <w:t xml:space="preserve"> </w:t>
      </w:r>
    </w:p>
    <w:p w14:paraId="05DAC9B8" w14:textId="688AFC28" w:rsidR="00984DAA" w:rsidRPr="00B35616" w:rsidRDefault="00984DAA" w:rsidP="00675368">
      <w:pPr>
        <w:rPr>
          <w:rFonts w:ascii="Calibri" w:hAnsi="Calibri" w:cs="Calibri"/>
          <w:sz w:val="20"/>
          <w:szCs w:val="20"/>
          <w:lang w:val="en-GB"/>
        </w:rPr>
      </w:pPr>
      <w:r w:rsidRPr="00B35616">
        <w:rPr>
          <w:rFonts w:ascii="Segoe UI Symbol" w:hAnsi="Segoe UI Symbol" w:cs="Segoe UI Symbol"/>
          <w:sz w:val="20"/>
          <w:szCs w:val="20"/>
          <w:lang w:val="en-GB"/>
        </w:rPr>
        <w:t>☐</w:t>
      </w:r>
      <w:r w:rsidRPr="00B35616">
        <w:rPr>
          <w:rFonts w:ascii="Calibri" w:hAnsi="Calibri" w:cs="Calibri"/>
          <w:sz w:val="20"/>
          <w:szCs w:val="20"/>
          <w:lang w:val="en-GB"/>
        </w:rPr>
        <w:t xml:space="preserve"> Primary focus on scientific impact</w:t>
      </w:r>
    </w:p>
    <w:p w14:paraId="35795AD5" w14:textId="6B372A5A" w:rsidR="00984DAA" w:rsidRPr="00B35616" w:rsidRDefault="00984DAA" w:rsidP="00675368">
      <w:pPr>
        <w:rPr>
          <w:rFonts w:ascii="Calibri" w:hAnsi="Calibri" w:cs="Calibri"/>
          <w:sz w:val="20"/>
          <w:szCs w:val="20"/>
          <w:lang w:val="en-GB"/>
        </w:rPr>
      </w:pPr>
      <w:r w:rsidRPr="00B35616">
        <w:rPr>
          <w:rFonts w:ascii="Segoe UI Symbol" w:hAnsi="Segoe UI Symbol" w:cs="Segoe UI Symbol"/>
          <w:sz w:val="20"/>
          <w:szCs w:val="20"/>
          <w:lang w:val="en-GB"/>
        </w:rPr>
        <w:t>☐</w:t>
      </w:r>
      <w:r w:rsidRPr="00B35616">
        <w:rPr>
          <w:rFonts w:ascii="Calibri" w:hAnsi="Calibri" w:cs="Calibri"/>
          <w:sz w:val="20"/>
          <w:szCs w:val="20"/>
          <w:lang w:val="en-GB"/>
        </w:rPr>
        <w:t xml:space="preserve"> Scientific and societal impact are of comparable focus</w:t>
      </w:r>
    </w:p>
    <w:p w14:paraId="0B9E5FB2" w14:textId="36F8718F" w:rsidR="00984DAA" w:rsidRPr="00B35616" w:rsidRDefault="00984DAA" w:rsidP="00675368">
      <w:pPr>
        <w:rPr>
          <w:rFonts w:ascii="Calibri" w:hAnsi="Calibri" w:cs="Calibri"/>
          <w:sz w:val="20"/>
          <w:szCs w:val="20"/>
          <w:lang w:val="en-GB"/>
        </w:rPr>
      </w:pPr>
      <w:r w:rsidRPr="00B35616">
        <w:rPr>
          <w:rFonts w:ascii="Segoe UI Symbol" w:hAnsi="Segoe UI Symbol" w:cs="Segoe UI Symbol"/>
          <w:sz w:val="20"/>
          <w:szCs w:val="20"/>
          <w:lang w:val="en-GB"/>
        </w:rPr>
        <w:t>☐</w:t>
      </w:r>
      <w:r w:rsidRPr="00B35616">
        <w:rPr>
          <w:rFonts w:ascii="Calibri" w:hAnsi="Calibri" w:cs="Calibri"/>
          <w:sz w:val="20"/>
          <w:szCs w:val="20"/>
          <w:lang w:val="en-GB"/>
        </w:rPr>
        <w:t xml:space="preserve"> Primary focus on societal impact</w:t>
      </w:r>
    </w:p>
    <w:p w14:paraId="3A62D1C5" w14:textId="77777777" w:rsidR="00F5220E" w:rsidRPr="00B35616" w:rsidRDefault="00F5220E" w:rsidP="00675368">
      <w:pPr>
        <w:rPr>
          <w:rFonts w:ascii="Calibri" w:hAnsi="Calibri" w:cs="Calibri"/>
          <w:i/>
          <w:color w:val="4F81BD" w:themeColor="accent1"/>
          <w:sz w:val="20"/>
          <w:szCs w:val="20"/>
          <w:lang w:val="en-GB"/>
        </w:rPr>
      </w:pPr>
    </w:p>
    <w:p w14:paraId="4EB9A07A" w14:textId="77777777" w:rsidR="0007529C" w:rsidRPr="00B35616" w:rsidRDefault="0007529C" w:rsidP="0007529C">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Explanatory Notes</w:t>
      </w:r>
    </w:p>
    <w:p w14:paraId="424E3EB6" w14:textId="77777777" w:rsidR="0007529C" w:rsidRDefault="0007529C" w:rsidP="0007529C">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The applicant has the choice whether to focus on achieving scientific impact, societal impact, or a combination thereof. It is not necessary to include both types of impact to get a good score for this assessment criterion. A focus on scientific impact, a focus on societal impact, or a combination thereof, can lead to a good score, provided that it is well motivated. </w:t>
      </w:r>
      <w:r>
        <w:rPr>
          <w:rFonts w:ascii="Calibri" w:hAnsi="Calibri" w:cs="Calibri"/>
          <w:i/>
          <w:color w:val="4F81BD" w:themeColor="accent1"/>
          <w:sz w:val="20"/>
          <w:szCs w:val="20"/>
          <w:lang w:val="en-GB"/>
        </w:rPr>
        <w:t>So, p</w:t>
      </w:r>
      <w:r w:rsidRPr="00B35616">
        <w:rPr>
          <w:rFonts w:ascii="Calibri" w:hAnsi="Calibri" w:cs="Calibri"/>
          <w:i/>
          <w:color w:val="4F81BD" w:themeColor="accent1"/>
          <w:sz w:val="20"/>
          <w:szCs w:val="20"/>
          <w:lang w:val="en-GB"/>
        </w:rPr>
        <w:t xml:space="preserve">lease </w:t>
      </w:r>
      <w:r>
        <w:rPr>
          <w:rFonts w:ascii="Calibri" w:hAnsi="Calibri" w:cs="Calibri"/>
          <w:i/>
          <w:color w:val="4F81BD" w:themeColor="accent1"/>
          <w:sz w:val="20"/>
          <w:szCs w:val="20"/>
          <w:lang w:val="en-GB"/>
        </w:rPr>
        <w:t xml:space="preserve">motivate your choice and </w:t>
      </w:r>
      <w:r w:rsidRPr="00B35616">
        <w:rPr>
          <w:rFonts w:ascii="Calibri" w:hAnsi="Calibri" w:cs="Calibri"/>
          <w:i/>
          <w:color w:val="4F81BD" w:themeColor="accent1"/>
          <w:sz w:val="20"/>
          <w:szCs w:val="20"/>
          <w:lang w:val="en-GB"/>
        </w:rPr>
        <w:t>elaborate on all applicable parts of the criteria for the chosen form of impact (see call for proposals)</w:t>
      </w:r>
      <w:r>
        <w:rPr>
          <w:rFonts w:ascii="Calibri" w:hAnsi="Calibri" w:cs="Calibri"/>
          <w:i/>
          <w:color w:val="4F81BD" w:themeColor="accent1"/>
          <w:sz w:val="20"/>
          <w:szCs w:val="20"/>
          <w:lang w:val="en-GB"/>
        </w:rPr>
        <w:t>.</w:t>
      </w:r>
    </w:p>
    <w:p w14:paraId="4EC8B684" w14:textId="77777777" w:rsidR="0007529C" w:rsidRPr="00B35616" w:rsidRDefault="0007529C" w:rsidP="0007529C">
      <w:pPr>
        <w:rPr>
          <w:rFonts w:ascii="Calibri" w:hAnsi="Calibri" w:cs="Calibri"/>
          <w:i/>
          <w:color w:val="4F81BD" w:themeColor="accent1"/>
          <w:sz w:val="20"/>
          <w:szCs w:val="20"/>
          <w:lang w:val="en-GB"/>
        </w:rPr>
      </w:pPr>
    </w:p>
    <w:p w14:paraId="050EBD19" w14:textId="77777777" w:rsidR="0007529C" w:rsidRDefault="0007529C" w:rsidP="0007529C">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Scientific impact is the impact of research on one's own research field, on related research fields or on the broader scientific community. </w:t>
      </w:r>
      <w:r>
        <w:rPr>
          <w:rFonts w:ascii="Calibri" w:hAnsi="Calibri" w:cs="Calibri"/>
          <w:i/>
          <w:color w:val="4F81BD" w:themeColor="accent1"/>
          <w:sz w:val="20"/>
          <w:szCs w:val="20"/>
          <w:lang w:val="en-GB"/>
        </w:rPr>
        <w:t>The p</w:t>
      </w:r>
      <w:r w:rsidRPr="00D0652F">
        <w:rPr>
          <w:rFonts w:ascii="Calibri" w:hAnsi="Calibri" w:cs="Calibri"/>
          <w:i/>
          <w:color w:val="4F81BD" w:themeColor="accent1"/>
          <w:sz w:val="20"/>
          <w:szCs w:val="20"/>
          <w:lang w:val="en-GB"/>
        </w:rPr>
        <w:t>otential and relevance of research results for one’s own discipline and related discipline(s)</w:t>
      </w:r>
      <w:r>
        <w:rPr>
          <w:rFonts w:ascii="Calibri" w:hAnsi="Calibri" w:cs="Calibri"/>
          <w:i/>
          <w:color w:val="4F81BD" w:themeColor="accent1"/>
          <w:sz w:val="20"/>
          <w:szCs w:val="20"/>
          <w:lang w:val="en-GB"/>
        </w:rPr>
        <w:t xml:space="preserve"> and the </w:t>
      </w:r>
      <w:r w:rsidRPr="00D0652F">
        <w:rPr>
          <w:rFonts w:ascii="Calibri" w:hAnsi="Calibri" w:cs="Calibri"/>
          <w:i/>
          <w:color w:val="4F81BD" w:themeColor="accent1"/>
          <w:sz w:val="20"/>
          <w:szCs w:val="20"/>
          <w:lang w:val="en-GB"/>
        </w:rPr>
        <w:t>potential and relevance of the research results</w:t>
      </w:r>
      <w:r>
        <w:rPr>
          <w:rFonts w:ascii="Calibri" w:hAnsi="Calibri" w:cs="Calibri"/>
          <w:i/>
          <w:color w:val="4F81BD" w:themeColor="accent1"/>
          <w:sz w:val="20"/>
          <w:szCs w:val="20"/>
          <w:lang w:val="en-GB"/>
        </w:rPr>
        <w:t xml:space="preserve"> for the wider scientific field form part of the assessment when a focus on scientific impact or a comparable focus for both scientific and societal impact is chosen.</w:t>
      </w:r>
    </w:p>
    <w:p w14:paraId="21792513" w14:textId="77777777" w:rsidR="0007529C" w:rsidRDefault="0007529C" w:rsidP="0007529C">
      <w:pPr>
        <w:rPr>
          <w:rFonts w:ascii="Calibri" w:hAnsi="Calibri" w:cs="Calibri"/>
          <w:i/>
          <w:color w:val="4F81BD" w:themeColor="accent1"/>
          <w:sz w:val="20"/>
          <w:szCs w:val="20"/>
          <w:lang w:val="en-GB"/>
        </w:rPr>
      </w:pPr>
    </w:p>
    <w:p w14:paraId="3F901E32" w14:textId="77777777" w:rsidR="0007529C" w:rsidRDefault="0007529C" w:rsidP="0007529C">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Societal impact can broadly be defined as any cultural, economic, industrial, environmental and/or societal change that is (in part) the result of the knowledge and skills acquired through the proposed research.</w:t>
      </w:r>
      <w:r>
        <w:rPr>
          <w:rFonts w:ascii="Calibri" w:hAnsi="Calibri" w:cs="Calibri"/>
          <w:i/>
          <w:color w:val="4F81BD" w:themeColor="accent1"/>
          <w:sz w:val="20"/>
          <w:szCs w:val="20"/>
          <w:lang w:val="en-GB"/>
        </w:rPr>
        <w:t xml:space="preserve"> The </w:t>
      </w:r>
      <w:r w:rsidRPr="00D0652F">
        <w:rPr>
          <w:rFonts w:ascii="Calibri" w:hAnsi="Calibri" w:cs="Calibri"/>
          <w:i/>
          <w:color w:val="4F81BD" w:themeColor="accent1"/>
          <w:sz w:val="20"/>
          <w:szCs w:val="20"/>
          <w:lang w:val="en-GB"/>
        </w:rPr>
        <w:t>potential for societal impact in the short and long term</w:t>
      </w:r>
      <w:r>
        <w:rPr>
          <w:rFonts w:ascii="Calibri" w:hAnsi="Calibri" w:cs="Calibri"/>
          <w:i/>
          <w:color w:val="4F81BD" w:themeColor="accent1"/>
          <w:sz w:val="20"/>
          <w:szCs w:val="20"/>
          <w:lang w:val="en-GB"/>
        </w:rPr>
        <w:t xml:space="preserve"> and the </w:t>
      </w:r>
      <w:r w:rsidRPr="00D0652F">
        <w:rPr>
          <w:rFonts w:ascii="Calibri" w:hAnsi="Calibri" w:cs="Calibri"/>
          <w:i/>
          <w:color w:val="4F81BD" w:themeColor="accent1"/>
          <w:sz w:val="20"/>
          <w:szCs w:val="20"/>
          <w:lang w:val="en-GB"/>
        </w:rPr>
        <w:t>vision of the way(s) in which the proposed researc</w:t>
      </w:r>
      <w:r>
        <w:rPr>
          <w:rFonts w:ascii="Calibri" w:hAnsi="Calibri" w:cs="Calibri"/>
          <w:i/>
          <w:color w:val="4F81BD" w:themeColor="accent1"/>
          <w:sz w:val="20"/>
          <w:szCs w:val="20"/>
          <w:lang w:val="en-GB"/>
        </w:rPr>
        <w:t>h could lead to societal impact form part of the assessment when a focus on societal impact or a comparable focus for both scientific and societal impact is chosen.</w:t>
      </w:r>
    </w:p>
    <w:p w14:paraId="16E34B45" w14:textId="77777777" w:rsidR="0007529C" w:rsidRDefault="0007529C" w:rsidP="0007529C">
      <w:pPr>
        <w:rPr>
          <w:rFonts w:ascii="Calibri" w:hAnsi="Calibri" w:cs="Calibri"/>
          <w:i/>
          <w:color w:val="4F81BD" w:themeColor="accent1"/>
          <w:sz w:val="20"/>
          <w:szCs w:val="20"/>
          <w:lang w:val="en-GB"/>
        </w:rPr>
      </w:pPr>
    </w:p>
    <w:p w14:paraId="3DA028CD" w14:textId="29FC8366" w:rsidR="00243758" w:rsidRDefault="0007529C" w:rsidP="00D0652F">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On the basis of the referee reports and the rebuttal, the committee will assess whether there are possibilities for impact that are not described in the proposal, and take this into account in its assessment.</w:t>
      </w:r>
    </w:p>
    <w:p w14:paraId="7EB4DE36" w14:textId="77777777" w:rsidR="00D0652F" w:rsidRPr="00B35616" w:rsidRDefault="00D0652F" w:rsidP="00675368">
      <w:pPr>
        <w:rPr>
          <w:rFonts w:ascii="Calibri" w:hAnsi="Calibri" w:cs="Calibri"/>
          <w:sz w:val="20"/>
          <w:szCs w:val="20"/>
          <w:lang w:val="en-GB"/>
        </w:rPr>
      </w:pPr>
    </w:p>
    <w:p w14:paraId="612E1761" w14:textId="36D48744" w:rsidR="00913851" w:rsidRPr="00F54BD0" w:rsidRDefault="00913851" w:rsidP="00F54BD0">
      <w:pPr>
        <w:pStyle w:val="Lijstalinea"/>
        <w:numPr>
          <w:ilvl w:val="0"/>
          <w:numId w:val="9"/>
        </w:numPr>
        <w:rPr>
          <w:rFonts w:ascii="Calibri" w:hAnsi="Calibri" w:cs="Calibri"/>
          <w:b/>
          <w:sz w:val="20"/>
          <w:szCs w:val="20"/>
          <w:lang w:val="en-GB"/>
        </w:rPr>
      </w:pPr>
      <w:r w:rsidRPr="00F54BD0">
        <w:rPr>
          <w:rFonts w:ascii="Calibri" w:hAnsi="Calibri" w:cs="Calibri"/>
          <w:b/>
          <w:sz w:val="20"/>
          <w:szCs w:val="20"/>
          <w:lang w:val="en-GB"/>
        </w:rPr>
        <w:t>Literature/references (in this proposal)</w:t>
      </w:r>
    </w:p>
    <w:p w14:paraId="4043D23C" w14:textId="7AA8B82C" w:rsidR="00913851" w:rsidRPr="00B35616" w:rsidRDefault="00913851" w:rsidP="00675368">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The list of references should be relevant to the research proposal, cited in the texts of section</w:t>
      </w:r>
      <w:r w:rsidR="00243758">
        <w:rPr>
          <w:rFonts w:ascii="Calibri" w:hAnsi="Calibri" w:cs="Calibri"/>
          <w:i/>
          <w:color w:val="4F81BD" w:themeColor="accent1"/>
          <w:sz w:val="20"/>
          <w:szCs w:val="20"/>
          <w:lang w:val="en-GB"/>
        </w:rPr>
        <w:t>s</w:t>
      </w:r>
      <w:r w:rsidRPr="00B35616">
        <w:rPr>
          <w:rFonts w:ascii="Calibri" w:hAnsi="Calibri" w:cs="Calibri"/>
          <w:i/>
          <w:color w:val="4F81BD" w:themeColor="accent1"/>
          <w:sz w:val="20"/>
          <w:szCs w:val="20"/>
          <w:lang w:val="en-GB"/>
        </w:rPr>
        <w:t xml:space="preserve"> </w:t>
      </w:r>
      <w:r w:rsidR="00CB5654">
        <w:rPr>
          <w:rFonts w:ascii="Calibri" w:hAnsi="Calibri" w:cs="Calibri"/>
          <w:i/>
          <w:color w:val="4F81BD" w:themeColor="accent1"/>
          <w:sz w:val="20"/>
          <w:szCs w:val="20"/>
          <w:lang w:val="en-GB"/>
        </w:rPr>
        <w:t>A</w:t>
      </w:r>
      <w:r w:rsidR="00DD0E74" w:rsidRPr="00B35616">
        <w:rPr>
          <w:rFonts w:ascii="Calibri" w:hAnsi="Calibri" w:cs="Calibri"/>
          <w:i/>
          <w:color w:val="4F81BD" w:themeColor="accent1"/>
          <w:sz w:val="20"/>
          <w:szCs w:val="20"/>
          <w:lang w:val="en-GB"/>
        </w:rPr>
        <w:t xml:space="preserve">.2 </w:t>
      </w:r>
      <w:r w:rsidR="00243758">
        <w:rPr>
          <w:rFonts w:ascii="Calibri" w:hAnsi="Calibri" w:cs="Calibri"/>
          <w:i/>
          <w:color w:val="4F81BD" w:themeColor="accent1"/>
          <w:sz w:val="20"/>
          <w:szCs w:val="20"/>
          <w:lang w:val="en-GB"/>
        </w:rPr>
        <w:t xml:space="preserve">and A.3 </w:t>
      </w:r>
      <w:r w:rsidRPr="00B35616">
        <w:rPr>
          <w:rFonts w:ascii="Calibri" w:hAnsi="Calibri" w:cs="Calibri"/>
          <w:i/>
          <w:color w:val="4F81BD" w:themeColor="accent1"/>
          <w:sz w:val="20"/>
          <w:szCs w:val="20"/>
          <w:lang w:val="en-GB"/>
        </w:rPr>
        <w:t>and</w:t>
      </w:r>
      <w:r w:rsidR="00045298" w:rsidRPr="00B35616">
        <w:rPr>
          <w:rFonts w:ascii="Calibri" w:hAnsi="Calibri" w:cs="Calibri"/>
          <w:i/>
          <w:color w:val="4F81BD" w:themeColor="accent1"/>
          <w:sz w:val="20"/>
          <w:szCs w:val="20"/>
          <w:lang w:val="en-GB"/>
        </w:rPr>
        <w:t xml:space="preserve"> only include 'open literature'.</w:t>
      </w:r>
      <w:r w:rsidRPr="00B35616">
        <w:rPr>
          <w:rFonts w:ascii="Calibri" w:hAnsi="Calibri" w:cs="Calibri"/>
          <w:i/>
          <w:color w:val="4F81BD" w:themeColor="accent1"/>
          <w:sz w:val="20"/>
          <w:szCs w:val="20"/>
          <w:lang w:val="en-GB"/>
        </w:rPr>
        <w:t xml:space="preserve"> It should not include internal documents (such as master theses) nor should it be a mere list of publications of the main</w:t>
      </w:r>
      <w:r w:rsidR="00045298" w:rsidRPr="00B35616">
        <w:rPr>
          <w:rFonts w:ascii="Calibri" w:hAnsi="Calibri" w:cs="Calibri"/>
          <w:i/>
          <w:color w:val="4F81BD" w:themeColor="accent1"/>
          <w:sz w:val="20"/>
          <w:szCs w:val="20"/>
          <w:lang w:val="en-GB"/>
        </w:rPr>
        <w:t xml:space="preserve"> applicant</w:t>
      </w:r>
      <w:r w:rsidRPr="00B35616">
        <w:rPr>
          <w:rFonts w:ascii="Calibri" w:hAnsi="Calibri" w:cs="Calibri"/>
          <w:i/>
          <w:color w:val="4F81BD" w:themeColor="accent1"/>
          <w:sz w:val="20"/>
          <w:szCs w:val="20"/>
          <w:lang w:val="en-GB"/>
        </w:rPr>
        <w:t xml:space="preserve">. </w:t>
      </w:r>
      <w:r w:rsidRPr="00B35616">
        <w:rPr>
          <w:rFonts w:ascii="Calibri" w:hAnsi="Calibri" w:cs="Calibri"/>
          <w:b/>
          <w:i/>
          <w:color w:val="4F81BD" w:themeColor="accent1"/>
          <w:sz w:val="20"/>
          <w:szCs w:val="20"/>
          <w:lang w:val="en-GB"/>
        </w:rPr>
        <w:t xml:space="preserve">This section does </w:t>
      </w:r>
      <w:r w:rsidRPr="00B35616">
        <w:rPr>
          <w:rFonts w:ascii="Calibri" w:hAnsi="Calibri" w:cs="Calibri"/>
          <w:b/>
          <w:i/>
          <w:color w:val="4F81BD" w:themeColor="accent1"/>
          <w:sz w:val="20"/>
          <w:szCs w:val="20"/>
          <w:u w:val="single"/>
          <w:lang w:val="en-GB"/>
        </w:rPr>
        <w:t>not</w:t>
      </w:r>
      <w:r w:rsidRPr="00B35616">
        <w:rPr>
          <w:rFonts w:ascii="Calibri" w:hAnsi="Calibri" w:cs="Calibri"/>
          <w:b/>
          <w:i/>
          <w:color w:val="4F81BD" w:themeColor="accent1"/>
          <w:sz w:val="20"/>
          <w:szCs w:val="20"/>
          <w:lang w:val="en-GB"/>
        </w:rPr>
        <w:t xml:space="preserve"> count toward the </w:t>
      </w:r>
      <w:r w:rsidR="00243758">
        <w:rPr>
          <w:rFonts w:ascii="Calibri" w:hAnsi="Calibri" w:cs="Calibri"/>
          <w:b/>
          <w:i/>
          <w:color w:val="4F81BD" w:themeColor="accent1"/>
          <w:sz w:val="20"/>
          <w:szCs w:val="20"/>
          <w:lang w:val="en-GB"/>
        </w:rPr>
        <w:t xml:space="preserve">page </w:t>
      </w:r>
      <w:r w:rsidRPr="00B35616">
        <w:rPr>
          <w:rFonts w:ascii="Calibri" w:hAnsi="Calibri" w:cs="Calibri"/>
          <w:b/>
          <w:i/>
          <w:color w:val="4F81BD" w:themeColor="accent1"/>
          <w:sz w:val="20"/>
          <w:szCs w:val="20"/>
          <w:lang w:val="en-GB"/>
        </w:rPr>
        <w:t>limitation</w:t>
      </w:r>
      <w:r w:rsidR="00243758">
        <w:rPr>
          <w:rFonts w:ascii="Calibri" w:hAnsi="Calibri" w:cs="Calibri"/>
          <w:b/>
          <w:i/>
          <w:color w:val="4F81BD" w:themeColor="accent1"/>
          <w:sz w:val="20"/>
          <w:szCs w:val="20"/>
          <w:lang w:val="en-GB"/>
        </w:rPr>
        <w:t>s</w:t>
      </w:r>
      <w:r w:rsidRPr="00B35616">
        <w:rPr>
          <w:rFonts w:ascii="Calibri" w:hAnsi="Calibri" w:cs="Calibri"/>
          <w:b/>
          <w:i/>
          <w:color w:val="4F81BD" w:themeColor="accent1"/>
          <w:sz w:val="20"/>
          <w:szCs w:val="20"/>
          <w:lang w:val="en-GB"/>
        </w:rPr>
        <w:t>.</w:t>
      </w:r>
    </w:p>
    <w:p w14:paraId="04E51427" w14:textId="77777777" w:rsidR="00460A0E" w:rsidRPr="00B35616" w:rsidRDefault="00460A0E" w:rsidP="00675368">
      <w:pPr>
        <w:pStyle w:val="Lijstalinea"/>
        <w:ind w:left="567" w:hanging="567"/>
        <w:rPr>
          <w:rFonts w:ascii="Calibri" w:hAnsi="Calibri" w:cs="Calibri"/>
          <w:sz w:val="20"/>
          <w:szCs w:val="20"/>
          <w:lang w:val="en-GB"/>
        </w:rPr>
      </w:pPr>
    </w:p>
    <w:p w14:paraId="6342D32A" w14:textId="77777777" w:rsidR="00A02906" w:rsidRPr="00B35616" w:rsidRDefault="00A02906" w:rsidP="00675368">
      <w:pPr>
        <w:pStyle w:val="Lijstalinea"/>
        <w:ind w:left="567" w:hanging="567"/>
        <w:rPr>
          <w:rFonts w:ascii="Calibri" w:hAnsi="Calibri" w:cs="Calibri"/>
          <w:sz w:val="20"/>
          <w:szCs w:val="20"/>
          <w:lang w:val="en-GB"/>
        </w:rPr>
      </w:pPr>
    </w:p>
    <w:p w14:paraId="15ABD88A" w14:textId="77777777" w:rsidR="003D165D" w:rsidRPr="00B35616" w:rsidRDefault="003D165D">
      <w:pPr>
        <w:rPr>
          <w:rFonts w:ascii="Calibri" w:hAnsi="Calibri" w:cs="Calibri"/>
          <w:sz w:val="20"/>
          <w:szCs w:val="20"/>
          <w:lang w:val="en-US"/>
        </w:rPr>
      </w:pPr>
      <w:r w:rsidRPr="00B35616">
        <w:rPr>
          <w:rFonts w:ascii="Calibri" w:hAnsi="Calibri" w:cs="Calibri"/>
          <w:sz w:val="20"/>
          <w:szCs w:val="20"/>
          <w:lang w:val="en-US"/>
        </w:rPr>
        <w:br w:type="page"/>
      </w:r>
    </w:p>
    <w:tbl>
      <w:tblPr>
        <w:tblStyle w:val="Tabelraster"/>
        <w:tblW w:w="9889" w:type="dxa"/>
        <w:tblCellMar>
          <w:top w:w="113" w:type="dxa"/>
          <w:bottom w:w="113" w:type="dxa"/>
        </w:tblCellMar>
        <w:tblLook w:val="04A0" w:firstRow="1" w:lastRow="0" w:firstColumn="1" w:lastColumn="0" w:noHBand="0" w:noVBand="1"/>
      </w:tblPr>
      <w:tblGrid>
        <w:gridCol w:w="9889"/>
      </w:tblGrid>
      <w:tr w:rsidR="000F3A07" w:rsidRPr="00E55C1D" w14:paraId="74B5EB5A" w14:textId="77777777" w:rsidTr="00D8523F">
        <w:tc>
          <w:tcPr>
            <w:tcW w:w="9889" w:type="dxa"/>
            <w:shd w:val="clear" w:color="auto" w:fill="D9D9D9" w:themeFill="background1" w:themeFillShade="D9"/>
            <w:vAlign w:val="center"/>
          </w:tcPr>
          <w:p w14:paraId="7C9ED748" w14:textId="01D9735E" w:rsidR="000F3A07" w:rsidRPr="00BE1CAA" w:rsidRDefault="00B35616" w:rsidP="006724F6">
            <w:pPr>
              <w:tabs>
                <w:tab w:val="left" w:pos="284"/>
              </w:tabs>
              <w:jc w:val="center"/>
              <w:rPr>
                <w:rFonts w:ascii="Calibri" w:hAnsi="Calibri" w:cs="Calibri"/>
                <w:b/>
                <w:sz w:val="22"/>
                <w:lang w:val="en-GB"/>
              </w:rPr>
            </w:pPr>
            <w:r w:rsidRPr="00BE1CAA">
              <w:rPr>
                <w:rFonts w:ascii="Calibri" w:hAnsi="Calibri" w:cs="Calibri"/>
                <w:b/>
                <w:sz w:val="22"/>
                <w:lang w:val="en-GB"/>
              </w:rPr>
              <w:lastRenderedPageBreak/>
              <w:t>Part B</w:t>
            </w:r>
            <w:r w:rsidR="000F3A07" w:rsidRPr="00BE1CAA">
              <w:rPr>
                <w:rFonts w:ascii="Calibri" w:hAnsi="Calibri" w:cs="Calibri"/>
                <w:b/>
                <w:sz w:val="22"/>
                <w:lang w:val="en-GB"/>
              </w:rPr>
              <w:t xml:space="preserve"> – A</w:t>
            </w:r>
            <w:r w:rsidRPr="00BE1CAA">
              <w:rPr>
                <w:rFonts w:ascii="Calibri" w:hAnsi="Calibri" w:cs="Calibri"/>
                <w:b/>
                <w:sz w:val="22"/>
                <w:lang w:val="en-GB"/>
              </w:rPr>
              <w:t>pplicants and a</w:t>
            </w:r>
            <w:r w:rsidR="000F3A07" w:rsidRPr="00BE1CAA">
              <w:rPr>
                <w:rFonts w:ascii="Calibri" w:hAnsi="Calibri" w:cs="Calibri"/>
                <w:b/>
                <w:sz w:val="22"/>
                <w:lang w:val="en-GB"/>
              </w:rPr>
              <w:t>dditional information</w:t>
            </w:r>
          </w:p>
        </w:tc>
      </w:tr>
    </w:tbl>
    <w:p w14:paraId="0212C1D4" w14:textId="5509B796" w:rsidR="00913851" w:rsidRPr="00B35616" w:rsidRDefault="00893230" w:rsidP="00913851">
      <w:pPr>
        <w:pStyle w:val="Lijstalinea"/>
        <w:numPr>
          <w:ilvl w:val="0"/>
          <w:numId w:val="10"/>
        </w:numPr>
        <w:tabs>
          <w:tab w:val="left" w:pos="284"/>
        </w:tabs>
        <w:ind w:left="567" w:hanging="567"/>
        <w:jc w:val="both"/>
        <w:rPr>
          <w:rFonts w:ascii="Calibri" w:hAnsi="Calibri" w:cs="Calibri"/>
          <w:b/>
          <w:sz w:val="20"/>
          <w:szCs w:val="20"/>
          <w:lang w:val="en-GB"/>
        </w:rPr>
      </w:pPr>
      <w:r w:rsidRPr="00B35616">
        <w:rPr>
          <w:rFonts w:ascii="Calibri" w:hAnsi="Calibri" w:cs="Calibri"/>
          <w:b/>
          <w:sz w:val="20"/>
          <w:szCs w:val="20"/>
          <w:lang w:val="en-GB"/>
        </w:rPr>
        <w:t xml:space="preserve"> </w:t>
      </w:r>
      <w:r w:rsidR="00913851" w:rsidRPr="00B35616">
        <w:rPr>
          <w:rFonts w:ascii="Calibri" w:hAnsi="Calibri" w:cs="Calibri"/>
          <w:b/>
          <w:sz w:val="20"/>
          <w:szCs w:val="20"/>
          <w:lang w:val="en-GB"/>
        </w:rPr>
        <w:t>Research areas</w:t>
      </w:r>
    </w:p>
    <w:p w14:paraId="24A2854F" w14:textId="73A49AD6" w:rsidR="00913851" w:rsidRPr="00B35616" w:rsidRDefault="00913851" w:rsidP="00B35616">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Include at least one and at most five </w:t>
      </w:r>
      <w:r w:rsidR="00BE1CAA">
        <w:rPr>
          <w:rFonts w:ascii="Calibri" w:hAnsi="Calibri" w:cs="Calibri"/>
          <w:i/>
          <w:color w:val="4F81BD" w:themeColor="accent1"/>
          <w:sz w:val="20"/>
          <w:szCs w:val="20"/>
          <w:lang w:val="en-GB"/>
        </w:rPr>
        <w:t xml:space="preserve">Domain Science </w:t>
      </w:r>
      <w:r w:rsidRPr="00B35616">
        <w:rPr>
          <w:rFonts w:ascii="Calibri" w:hAnsi="Calibri" w:cs="Calibri"/>
          <w:i/>
          <w:color w:val="4F81BD" w:themeColor="accent1"/>
          <w:sz w:val="20"/>
          <w:szCs w:val="20"/>
          <w:lang w:val="en-GB"/>
        </w:rPr>
        <w:t>research areas applicable to your research proposal. The list of admissible research</w:t>
      </w:r>
      <w:r w:rsidR="00F5220E">
        <w:rPr>
          <w:rFonts w:ascii="Calibri" w:hAnsi="Calibri" w:cs="Calibri"/>
          <w:i/>
          <w:color w:val="4F81BD" w:themeColor="accent1"/>
          <w:sz w:val="20"/>
          <w:szCs w:val="20"/>
          <w:lang w:val="en-GB"/>
        </w:rPr>
        <w:t xml:space="preserve"> areas can be found in </w:t>
      </w:r>
      <w:r w:rsidRPr="00B35616">
        <w:rPr>
          <w:rFonts w:ascii="Calibri" w:hAnsi="Calibri" w:cs="Calibri"/>
          <w:i/>
          <w:color w:val="4F81BD" w:themeColor="accent1"/>
          <w:sz w:val="20"/>
          <w:szCs w:val="20"/>
          <w:lang w:val="en-GB"/>
        </w:rPr>
        <w:t xml:space="preserve">section </w:t>
      </w:r>
      <w:r w:rsidR="00AF1386">
        <w:rPr>
          <w:rFonts w:ascii="Calibri" w:hAnsi="Calibri" w:cs="Calibri"/>
          <w:i/>
          <w:color w:val="4F81BD" w:themeColor="accent1"/>
          <w:sz w:val="20"/>
          <w:szCs w:val="20"/>
          <w:lang w:val="en-GB"/>
        </w:rPr>
        <w:t>7</w:t>
      </w:r>
      <w:r w:rsidR="00F5220E">
        <w:rPr>
          <w:rFonts w:ascii="Calibri" w:hAnsi="Calibri" w:cs="Calibri"/>
          <w:i/>
          <w:color w:val="4F81BD" w:themeColor="accent1"/>
          <w:sz w:val="20"/>
          <w:szCs w:val="20"/>
          <w:lang w:val="en-GB"/>
        </w:rPr>
        <w:t xml:space="preserve">.1 </w:t>
      </w:r>
      <w:r w:rsidRPr="00B35616">
        <w:rPr>
          <w:rFonts w:ascii="Calibri" w:hAnsi="Calibri" w:cs="Calibri"/>
          <w:i/>
          <w:color w:val="4F81BD" w:themeColor="accent1"/>
          <w:sz w:val="20"/>
          <w:szCs w:val="20"/>
          <w:lang w:val="en-GB"/>
        </w:rPr>
        <w:t>of the call for proposals</w:t>
      </w:r>
      <w:r w:rsidR="00BE1CAA">
        <w:rPr>
          <w:rFonts w:ascii="Calibri" w:hAnsi="Calibri" w:cs="Calibri"/>
          <w:i/>
          <w:color w:val="4F81BD" w:themeColor="accent1"/>
          <w:sz w:val="20"/>
          <w:szCs w:val="20"/>
          <w:lang w:val="en-GB"/>
        </w:rPr>
        <w:t>, round 202</w:t>
      </w:r>
      <w:r w:rsidR="001C77D1">
        <w:rPr>
          <w:rFonts w:ascii="Calibri" w:hAnsi="Calibri" w:cs="Calibri"/>
          <w:i/>
          <w:color w:val="4F81BD" w:themeColor="accent1"/>
          <w:sz w:val="20"/>
          <w:szCs w:val="20"/>
          <w:lang w:val="en-GB"/>
        </w:rPr>
        <w:t>2</w:t>
      </w:r>
      <w:r w:rsidR="00BE1CAA">
        <w:rPr>
          <w:rFonts w:ascii="Calibri" w:hAnsi="Calibri" w:cs="Calibri"/>
          <w:i/>
          <w:color w:val="4F81BD" w:themeColor="accent1"/>
          <w:sz w:val="20"/>
          <w:szCs w:val="20"/>
          <w:lang w:val="en-GB"/>
        </w:rPr>
        <w:t>-202</w:t>
      </w:r>
      <w:r w:rsidR="001C77D1">
        <w:rPr>
          <w:rFonts w:ascii="Calibri" w:hAnsi="Calibri" w:cs="Calibri"/>
          <w:i/>
          <w:color w:val="4F81BD" w:themeColor="accent1"/>
          <w:sz w:val="20"/>
          <w:szCs w:val="20"/>
          <w:lang w:val="en-GB"/>
        </w:rPr>
        <w:t>3</w:t>
      </w:r>
      <w:r w:rsidRPr="00B35616">
        <w:rPr>
          <w:rFonts w:ascii="Calibri" w:hAnsi="Calibri" w:cs="Calibri"/>
          <w:i/>
          <w:color w:val="4F81BD" w:themeColor="accent1"/>
          <w:sz w:val="20"/>
          <w:szCs w:val="20"/>
          <w:lang w:val="en-GB"/>
        </w:rPr>
        <w:t>. Please indicate for each chosen research area (in percentages) the relevance to your research proposal. Use increments of 5%. The minimum percentage can be 20% and the sum of percentages should not exceed 100%. By using percentages, rather than a ranking of research areas, you can also indicate that some research areas contribute equally to your proposal. For example:</w:t>
      </w:r>
    </w:p>
    <w:p w14:paraId="09E0F063" w14:textId="2B270843" w:rsidR="00913851" w:rsidRPr="00B35616" w:rsidRDefault="00BE1CAA" w:rsidP="00B35616">
      <w:pPr>
        <w:tabs>
          <w:tab w:val="left" w:pos="284"/>
        </w:tabs>
        <w:rPr>
          <w:rFonts w:ascii="Calibri" w:hAnsi="Calibri" w:cs="Calibri"/>
          <w:i/>
          <w:color w:val="4F81BD" w:themeColor="accent1"/>
          <w:sz w:val="20"/>
          <w:szCs w:val="20"/>
          <w:lang w:val="en-GB"/>
        </w:rPr>
      </w:pPr>
      <w:r>
        <w:rPr>
          <w:rFonts w:ascii="Calibri" w:hAnsi="Calibri" w:cs="Calibri"/>
          <w:i/>
          <w:color w:val="4F81BD" w:themeColor="accent1"/>
          <w:sz w:val="20"/>
          <w:szCs w:val="20"/>
          <w:lang w:val="en-GB"/>
        </w:rPr>
        <w:t>- Stars</w:t>
      </w:r>
      <w:r w:rsidR="00913851" w:rsidRPr="00B35616">
        <w:rPr>
          <w:rFonts w:ascii="Calibri" w:hAnsi="Calibri" w:cs="Calibri"/>
          <w:i/>
          <w:color w:val="4F81BD" w:themeColor="accent1"/>
          <w:sz w:val="20"/>
          <w:szCs w:val="20"/>
          <w:lang w:val="en-GB"/>
        </w:rPr>
        <w:t xml:space="preserve"> (25%)</w:t>
      </w:r>
    </w:p>
    <w:p w14:paraId="1572B16D" w14:textId="77777777" w:rsidR="00913851" w:rsidRPr="00B35616" w:rsidRDefault="00913851" w:rsidP="00B35616">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Inorganic chemistry (25%)</w:t>
      </w:r>
    </w:p>
    <w:p w14:paraId="58B1514B" w14:textId="0BD32A2D" w:rsidR="00913851" w:rsidRPr="00B35616" w:rsidRDefault="00BE1CAA" w:rsidP="00B35616">
      <w:pPr>
        <w:tabs>
          <w:tab w:val="left" w:pos="284"/>
        </w:tabs>
        <w:rPr>
          <w:rFonts w:ascii="Calibri" w:hAnsi="Calibri" w:cs="Calibri"/>
          <w:i/>
          <w:color w:val="4F81BD" w:themeColor="accent1"/>
          <w:sz w:val="20"/>
          <w:szCs w:val="20"/>
          <w:lang w:val="en-GB"/>
        </w:rPr>
      </w:pPr>
      <w:r>
        <w:rPr>
          <w:rFonts w:ascii="Calibri" w:hAnsi="Calibri" w:cs="Calibri"/>
          <w:i/>
          <w:color w:val="4F81BD" w:themeColor="accent1"/>
          <w:sz w:val="20"/>
          <w:szCs w:val="20"/>
          <w:lang w:val="en-GB"/>
        </w:rPr>
        <w:t>- Geophysics (5</w:t>
      </w:r>
      <w:r w:rsidR="00913851" w:rsidRPr="00B35616">
        <w:rPr>
          <w:rFonts w:ascii="Calibri" w:hAnsi="Calibri" w:cs="Calibri"/>
          <w:i/>
          <w:color w:val="4F81BD" w:themeColor="accent1"/>
          <w:sz w:val="20"/>
          <w:szCs w:val="20"/>
          <w:lang w:val="en-GB"/>
        </w:rPr>
        <w:t>0%)</w:t>
      </w:r>
    </w:p>
    <w:p w14:paraId="25889D43" w14:textId="37F0421C" w:rsidR="00913851" w:rsidRPr="00B35616" w:rsidRDefault="00913851" w:rsidP="00B35616">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Please note that these research areas do not correspond to the discipline codes asked for when submitting your proposal through NWO's online application system ISAAC. The research areas listed in this proposal (submitted as pdf) are used for further assessment of your application (e.g., the distribution of the</w:t>
      </w:r>
      <w:r w:rsidR="00893230" w:rsidRPr="00B35616">
        <w:rPr>
          <w:rFonts w:ascii="Calibri" w:hAnsi="Calibri" w:cs="Calibri"/>
          <w:i/>
          <w:color w:val="4F81BD" w:themeColor="accent1"/>
          <w:sz w:val="20"/>
          <w:szCs w:val="20"/>
          <w:lang w:val="en-GB"/>
        </w:rPr>
        <w:t xml:space="preserve"> proposal among the different cluster committees); the codes in ISAAC are not used for any such purpose. </w:t>
      </w:r>
      <w:r w:rsidRPr="00B35616">
        <w:rPr>
          <w:rFonts w:ascii="Calibri" w:hAnsi="Calibri" w:cs="Calibri"/>
          <w:b/>
          <w:i/>
          <w:color w:val="4F81BD" w:themeColor="accent1"/>
          <w:sz w:val="20"/>
          <w:szCs w:val="20"/>
          <w:lang w:val="en-GB"/>
        </w:rPr>
        <w:t xml:space="preserve">Please </w:t>
      </w:r>
      <w:r w:rsidRPr="00B35616">
        <w:rPr>
          <w:rFonts w:ascii="Calibri" w:hAnsi="Calibri" w:cs="Calibri"/>
          <w:b/>
          <w:i/>
          <w:color w:val="4F81BD" w:themeColor="accent1"/>
          <w:sz w:val="20"/>
          <w:szCs w:val="20"/>
          <w:u w:val="single"/>
          <w:lang w:val="en-GB"/>
        </w:rPr>
        <w:t>only</w:t>
      </w:r>
      <w:r w:rsidRPr="00B35616">
        <w:rPr>
          <w:rFonts w:ascii="Calibri" w:hAnsi="Calibri" w:cs="Calibri"/>
          <w:b/>
          <w:i/>
          <w:color w:val="4F81BD" w:themeColor="accent1"/>
          <w:sz w:val="20"/>
          <w:szCs w:val="20"/>
          <w:lang w:val="en-GB"/>
        </w:rPr>
        <w:t xml:space="preserve"> supply the </w:t>
      </w:r>
      <w:r w:rsidRPr="00BE1CAA">
        <w:rPr>
          <w:rFonts w:ascii="Calibri" w:hAnsi="Calibri" w:cs="Calibri"/>
          <w:b/>
          <w:i/>
          <w:color w:val="4F81BD" w:themeColor="accent1"/>
          <w:sz w:val="20"/>
          <w:szCs w:val="20"/>
          <w:u w:val="single"/>
          <w:lang w:val="en-GB"/>
        </w:rPr>
        <w:t>main discipline</w:t>
      </w:r>
      <w:r w:rsidRPr="00B35616">
        <w:rPr>
          <w:rFonts w:ascii="Calibri" w:hAnsi="Calibri" w:cs="Calibri"/>
          <w:b/>
          <w:i/>
          <w:color w:val="4F81BD" w:themeColor="accent1"/>
          <w:sz w:val="20"/>
          <w:szCs w:val="20"/>
          <w:lang w:val="en-GB"/>
        </w:rPr>
        <w:t xml:space="preserve"> in ISAAC.</w:t>
      </w:r>
    </w:p>
    <w:p w14:paraId="60788C93" w14:textId="77777777" w:rsidR="00565DA1" w:rsidRDefault="00565DA1" w:rsidP="00565DA1">
      <w:pPr>
        <w:tabs>
          <w:tab w:val="left" w:pos="284"/>
        </w:tabs>
        <w:rPr>
          <w:rFonts w:ascii="Calibri" w:hAnsi="Calibri" w:cs="Calibri"/>
          <w:sz w:val="20"/>
          <w:szCs w:val="20"/>
        </w:rPr>
      </w:pPr>
    </w:p>
    <w:p w14:paraId="0BB5D273" w14:textId="77777777" w:rsidR="00565DA1" w:rsidRPr="00EA4588" w:rsidRDefault="00565DA1" w:rsidP="00565DA1">
      <w:pPr>
        <w:tabs>
          <w:tab w:val="left" w:pos="284"/>
        </w:tabs>
        <w:rPr>
          <w:rFonts w:ascii="Calibri" w:hAnsi="Calibri" w:cs="Calibri"/>
          <w:i/>
          <w:color w:val="4F81BD" w:themeColor="accent1"/>
          <w:sz w:val="20"/>
          <w:szCs w:val="20"/>
          <w:lang w:val="en-GB"/>
        </w:rPr>
      </w:pPr>
      <w:r w:rsidRPr="00EA4588">
        <w:rPr>
          <w:rFonts w:ascii="Calibri" w:hAnsi="Calibri" w:cs="Calibri"/>
          <w:i/>
          <w:color w:val="4F81BD" w:themeColor="accent1"/>
          <w:sz w:val="20"/>
          <w:szCs w:val="20"/>
          <w:lang w:val="en-GB"/>
        </w:rPr>
        <w:t>Select the research area(s)</w:t>
      </w:r>
      <w:r>
        <w:rPr>
          <w:rFonts w:ascii="Calibri" w:hAnsi="Calibri" w:cs="Calibri"/>
          <w:i/>
          <w:color w:val="4F81BD" w:themeColor="accent1"/>
          <w:sz w:val="20"/>
          <w:szCs w:val="20"/>
          <w:lang w:val="en-GB"/>
        </w:rPr>
        <w:t xml:space="preserve"> from the</w:t>
      </w:r>
      <w:r w:rsidRPr="00EA4588">
        <w:rPr>
          <w:rFonts w:ascii="Calibri" w:hAnsi="Calibri" w:cs="Calibri"/>
          <w:i/>
          <w:color w:val="4F81BD" w:themeColor="accent1"/>
          <w:sz w:val="20"/>
          <w:szCs w:val="20"/>
          <w:lang w:val="en-GB"/>
        </w:rPr>
        <w:t xml:space="preserve"> dropdown menu</w:t>
      </w:r>
      <w:r>
        <w:rPr>
          <w:rFonts w:ascii="Calibri" w:hAnsi="Calibri" w:cs="Calibri"/>
          <w:i/>
          <w:color w:val="4F81BD" w:themeColor="accent1"/>
          <w:sz w:val="20"/>
          <w:szCs w:val="20"/>
          <w:lang w:val="en-GB"/>
        </w:rPr>
        <w:t>:</w:t>
      </w:r>
    </w:p>
    <w:p w14:paraId="59574098" w14:textId="77777777" w:rsidR="00565DA1" w:rsidRPr="00EA4588" w:rsidRDefault="00565DA1" w:rsidP="00565DA1">
      <w:pPr>
        <w:rPr>
          <w:rFonts w:asciiTheme="minorHAnsi" w:eastAsia="Arial" w:hAnsiTheme="minorHAnsi" w:cstheme="minorHAnsi"/>
          <w:color w:val="333333"/>
          <w:sz w:val="20"/>
          <w:szCs w:val="20"/>
        </w:rPr>
      </w:pPr>
      <w:sdt>
        <w:sdtPr>
          <w:rPr>
            <w:rFonts w:asciiTheme="minorHAnsi" w:eastAsia="Arial" w:hAnsiTheme="minorHAnsi" w:cstheme="minorHAnsi"/>
            <w:color w:val="333333"/>
            <w:sz w:val="20"/>
            <w:szCs w:val="20"/>
            <w:lang w:val="en-GB"/>
          </w:rPr>
          <w:alias w:val="Main Research Area"/>
          <w:tag w:val="Main Research Area"/>
          <w:id w:val="1717777319"/>
          <w:placeholder>
            <w:docPart w:val="643204C8C8364D61A4BB82F4BDA7CCEA"/>
          </w:placeholder>
          <w:showingPlcHdr/>
          <w15:color w:val="3366FF"/>
          <w:dropDownList>
            <w:listItem w:value="Choose Research Area"/>
            <w:listItem w:displayText="Galaxies" w:value="Galaxies"/>
            <w:listItem w:displayText="Gravity and the universe" w:value="Gravity and the universe"/>
            <w:listItem w:displayText="High-energy astrophysics" w:value="High-energy astrophysics"/>
            <w:listItem w:displayText="Instrumentation - telescopes, detectors and techniques" w:value="Instrumentation - telescopes, detectors and techniques"/>
            <w:listItem w:displayText="Planetary sciences" w:value="Planetary sciences"/>
            <w:listItem w:displayText="Stars" w:value="Stars"/>
            <w:listItem w:displayText="Very large databases in astronomy: archiving, handling and analysis" w:value="Very large databases in astronomy: archiving, handling and analysis"/>
            <w:listItem w:displayText="Analytical chemistry" w:value="Analytical chemistry"/>
            <w:listItem w:displayText="Biochemistry" w:value="Biochemistry"/>
            <w:listItem w:displayText="Biotechnology" w:value="Biotechnology"/>
            <w:listItem w:displayText="Catalysis" w:value="Catalysis"/>
            <w:listItem w:displayText="Chemical biology" w:value="Chemical biology"/>
            <w:listItem w:displayText="Chemical technology, process technology" w:value="Chemical technology, process technology"/>
            <w:listItem w:displayText="Inorganic chemistry" w:value="Inorganic chemistry"/>
            <w:listItem w:displayText="Macromolecular chemistry, polymer chemistry" w:value="Macromolecular chemistry, polymer chemistry"/>
            <w:listItem w:displayText="Materials chemistry" w:value="Materials chemistry"/>
            <w:listItem w:displayText="Molecular biology " w:value="Molecular biology "/>
            <w:listItem w:displayText="Organic chemistry" w:value="Organic chemistry"/>
            <w:listItem w:displayText="Physcial chemistry" w:value="Physcial chemistry"/>
            <w:listItem w:displayText="Structural biology" w:value="Structural biology"/>
            <w:listItem w:displayText="Synthetic biology" w:value="Synthetic biology"/>
            <w:listItem w:displayText="Theoretical, computational and quantum chemistry" w:value="Theoretical, computational and quantum chemistry"/>
            <w:listItem w:displayText="Artifical intelligence, expert systems" w:value="Artifical intelligence, expert systems"/>
            <w:listItem w:displayText="Algorithms, data structures, comlexity, and computability" w:value="Algorithms, data structures, comlexity, and computability"/>
            <w:listItem w:displayText="Bioinformatics" w:value="Bioinformatics"/>
            <w:listItem w:displayText="Computer graphics, computer simulation, virtual reality" w:value="Computer graphics, computer simulation, virtual reality"/>
            <w:listItem w:displayText="Computer systems, architectures, networks" w:value="Computer systems, architectures, networks"/>
            <w:listItem w:displayText="Data management, data mining and information theory" w:value="Data management, data mining and information theory"/>
            <w:listItem w:displayText="Information systems, information storage and retrieval, user interfaces, multimedia" w:value="Information systems, information storage and retrieval, user interfaces, multimedia"/>
            <w:listItem w:displayText="Security &amp; Privacy" w:value="Security &amp; Privacy"/>
            <w:listItem w:displayText="Software engineering, programming languages, formal methods" w:value="Software engineering, programming languages, formal methods"/>
            <w:listItem w:displayText="Atmosphere sciences" w:value="Atmosphere sciences"/>
            <w:listItem w:displayText="Environmental sciences" w:value="Environmental sciences"/>
            <w:listItem w:displayText="Geochemistry" w:value="Geochemistry"/>
            <w:listItem w:displayText="Geophysics" w:value="Geophysics"/>
            <w:listItem w:displayText="Geodesy, physical geography" w:value="Geodesy, physical geography"/>
            <w:listItem w:displayText="Geodynamics, sedimentation, tectonics, geomorphology" w:value="Geodynamics, sedimentation, tectonics, geomorphology"/>
            <w:listItem w:displayText="Geotechnics" w:value="Geotechnics"/>
            <w:listItem w:displayText="Hydrosphere sciences" w:value="Hydrosphere sciences"/>
            <w:listItem w:displayText="Marine sciences" w:value="Marine sciences"/>
            <w:listItem w:displayText="Paleoceanography" w:value="Paleoceanography"/>
            <w:listItem w:displayText="Paleoclimate" w:value="Paleoclimate"/>
            <w:listItem w:displayText="Paleontology, stratigraphy" w:value="Paleontology, stratigraphy"/>
            <w:listItem w:displayText="Petrology, mineralogy, sedimentology" w:value="Petrology, mineralogy, sedimentology"/>
            <w:listItem w:displayText="Planetary sciences " w:value="Planetary sciences "/>
            <w:listItem w:displayText="Agronomy" w:value="Agronomy"/>
            <w:listItem w:displayText="Animal sciences, zoology" w:value="Animal sciences, zoology"/>
            <w:listItem w:displayText="Biochemistry " w:value="Biochemistry "/>
            <w:listItem w:displayText="Bioinformatics " w:value="Bioinformatics "/>
            <w:listItem w:displayText="Biomedical research" w:value="Biomedical research"/>
            <w:listItem w:displayText="Biotechnology " w:value="Biotechnology "/>
            <w:listItem w:displayText="Cell biology" w:value="Cell biology"/>
            <w:listItem w:displayText="Developmental biology" w:value="Developmental biology"/>
            <w:listItem w:displayText="Ecology" w:value="Ecology"/>
            <w:listItem w:displayText="Environmental sciences " w:value="Environmental sciences "/>
            <w:listItem w:displayText="Evolutionary biology" w:value="Evolutionary biology"/>
            <w:listItem w:displayText="Genetics, omics" w:value="Genetics, omics"/>
            <w:listItem w:displayText="Immunology" w:value="Immunology"/>
            <w:listItem w:displayText="Microbiology, virology, parasitology" w:value="Microbiology, virology, parasitology"/>
            <w:listItem w:displayText="Molecular biology" w:value="Molecular biology"/>
            <w:listItem w:displayText="Neurosciences" w:value="Neurosciences"/>
            <w:listItem w:displayText="Nutrition, food" w:value="Nutrition, food"/>
            <w:listItem w:displayText="Organismal biology" w:value="Organismal biology"/>
            <w:listItem w:displayText="Pharmaceutics, pharmacology" w:value="Pharmaceutics, pharmacology"/>
            <w:listItem w:displayText="Physics of life" w:value="Physics of life"/>
            <w:listItem w:displayText="Physiology" w:value="Physiology"/>
            <w:listItem w:displayText="Plant sciences" w:value="Plant sciences"/>
            <w:listItem w:displayText="Systems biology" w:value="Systems biology"/>
            <w:listItem w:displayText="Theoretical biology, modelling" w:value="Theoretical biology, modelling"/>
            <w:listItem w:displayText="Algebra, number theory, discrete mathematics" w:value="Algebra, number theory, discrete mathematics"/>
            <w:listItem w:displayText="Mathematics of data science" w:value="Mathematics of data science"/>
            <w:listItem w:displayText="Functional analysis, control theory" w:value="Functional analysis, control theory"/>
            <w:listItem w:displayText="Dynamical systems, differential equations" w:value="Dynamical systems, differential equations"/>
            <w:listItem w:displayText="Geometry, topology" w:value="Geometry, topology"/>
            <w:listItem w:displayText="Logic, set theory" w:value="Logic, set theory"/>
            <w:listItem w:displayText="Numerical analysis, scientific computing" w:value="Numerical analysis, scientific computing"/>
            <w:listItem w:displayText="Optimization, operations research" w:value="Optimization, operations research"/>
            <w:listItem w:displayText="Pobability, statistics" w:value="Pobability, statistics"/>
            <w:listItem w:displayText="Atomic, molecular and optical physics" w:value="Atomic, molecular and optical physics"/>
            <w:listItem w:displayText="Condensed matter, materials and nanophysics" w:value="Condensed matter, materials and nanophysics"/>
            <w:listItem w:displayText="Partical and astroparticle physics" w:value="Partical and astroparticle physics"/>
            <w:listItem w:displayText="Physics of energy" w:value="Physics of energy"/>
            <w:listItem w:displayText="Physics of fluids and soft matter" w:value="Physics of fluids and soft matter"/>
            <w:listItem w:displayText="Physics of life " w:value="Physics of life "/>
            <w:listItem w:displayText="Physics of technology and instrumentation" w:value="Physics of technology and instrumentation"/>
            <w:listItem w:displayText="Plasma physics" w:value="Plasma physics"/>
            <w:listItem w:displayText="Quantum physics and technology" w:value="Quantum physics and technology"/>
            <w:listItem w:displayText="Theoretical and mathematical physics" w:value="Theoretical and mathematical physics"/>
          </w:dropDownList>
        </w:sdtPr>
        <w:sdtContent>
          <w:r w:rsidRPr="00EA4588">
            <w:rPr>
              <w:rStyle w:val="Tekstvantijdelijkeaanduiding"/>
              <w:sz w:val="20"/>
              <w:szCs w:val="20"/>
            </w:rPr>
            <w:t>Kies een item.</w:t>
          </w:r>
        </w:sdtContent>
      </w:sdt>
      <w:r w:rsidRPr="00EA4588">
        <w:rPr>
          <w:rFonts w:asciiTheme="minorHAnsi" w:eastAsia="Arial" w:hAnsiTheme="minorHAnsi" w:cstheme="minorHAnsi"/>
          <w:color w:val="333333"/>
          <w:sz w:val="20"/>
          <w:szCs w:val="20"/>
        </w:rPr>
        <w:t xml:space="preserve"> (XX%)</w:t>
      </w:r>
    </w:p>
    <w:p w14:paraId="0355F79D" w14:textId="77777777" w:rsidR="00565DA1" w:rsidRPr="00EA4588" w:rsidRDefault="00565DA1" w:rsidP="00565DA1">
      <w:pPr>
        <w:rPr>
          <w:rFonts w:asciiTheme="minorHAnsi" w:eastAsia="Arial" w:hAnsiTheme="minorHAnsi" w:cstheme="minorHAnsi"/>
          <w:color w:val="333333"/>
          <w:sz w:val="20"/>
          <w:szCs w:val="20"/>
        </w:rPr>
      </w:pPr>
      <w:r w:rsidRPr="00EA4588">
        <w:rPr>
          <w:rFonts w:asciiTheme="minorHAnsi" w:eastAsia="Arial" w:hAnsiTheme="minorHAnsi" w:cstheme="minorHAnsi"/>
          <w:i/>
          <w:color w:val="4F81BD" w:themeColor="accent1"/>
          <w:sz w:val="20"/>
          <w:szCs w:val="20"/>
          <w:lang w:val="en-GB"/>
        </w:rPr>
        <w:t xml:space="preserve">Optional: </w:t>
      </w:r>
      <w:sdt>
        <w:sdtPr>
          <w:rPr>
            <w:rFonts w:asciiTheme="minorHAnsi" w:eastAsia="Arial" w:hAnsiTheme="minorHAnsi" w:cstheme="minorHAnsi"/>
            <w:color w:val="333333"/>
            <w:sz w:val="20"/>
            <w:szCs w:val="20"/>
            <w:lang w:val="en-GB"/>
          </w:rPr>
          <w:alias w:val="Main Research Area"/>
          <w:tag w:val="Main Research Area"/>
          <w:id w:val="-453091642"/>
          <w:placeholder>
            <w:docPart w:val="1B07B74C1CA441B78C8E63863D2B2DDD"/>
          </w:placeholder>
          <w:showingPlcHdr/>
          <w15:color w:val="3366FF"/>
          <w:dropDownList>
            <w:listItem w:value="Choose Research Area"/>
            <w:listItem w:displayText="Galaxies" w:value="Galaxies"/>
            <w:listItem w:displayText="Gravity and the universe" w:value="Gravity and the universe"/>
            <w:listItem w:displayText="High-energy astrophysics" w:value="High-energy astrophysics"/>
            <w:listItem w:displayText="Instrumentation - telescopes, detectors and techniques" w:value="Instrumentation - telescopes, detectors and techniques"/>
            <w:listItem w:displayText="Planetary sciences" w:value="Planetary sciences"/>
            <w:listItem w:displayText="Stars" w:value="Stars"/>
            <w:listItem w:displayText="Very large databases in astronomy: archiving, handling and analysis" w:value="Very large databases in astronomy: archiving, handling and analysis"/>
            <w:listItem w:displayText="Analytical chemistry" w:value="Analytical chemistry"/>
            <w:listItem w:displayText="Biochemistry" w:value="Biochemistry"/>
            <w:listItem w:displayText="Biotechnology" w:value="Biotechnology"/>
            <w:listItem w:displayText="Catalysis" w:value="Catalysis"/>
            <w:listItem w:displayText="Chemical biology" w:value="Chemical biology"/>
            <w:listItem w:displayText="Chemical technology, process technology" w:value="Chemical technology, process technology"/>
            <w:listItem w:displayText="Inorganic chemistry" w:value="Inorganic chemistry"/>
            <w:listItem w:displayText="Macromolecular chemistry, polymer chemistry" w:value="Macromolecular chemistry, polymer chemistry"/>
            <w:listItem w:displayText="Materials chemistry" w:value="Materials chemistry"/>
            <w:listItem w:displayText="Molecular biology " w:value="Molecular biology "/>
            <w:listItem w:displayText="Organic chemistry" w:value="Organic chemistry"/>
            <w:listItem w:displayText="Physcial chemistry" w:value="Physcial chemistry"/>
            <w:listItem w:displayText="Structural biology" w:value="Structural biology"/>
            <w:listItem w:displayText="Synthetic biology" w:value="Synthetic biology"/>
            <w:listItem w:displayText="Theoretical, computational and quantum chemistry" w:value="Theoretical, computational and quantum chemistry"/>
            <w:listItem w:displayText="Artifical intelligence, expert systems" w:value="Artifical intelligence, expert systems"/>
            <w:listItem w:displayText="Algorithms, data structures, comlexity, and computability" w:value="Algorithms, data structures, comlexity, and computability"/>
            <w:listItem w:displayText="Bioinformatics" w:value="Bioinformatics"/>
            <w:listItem w:displayText="Computer graphics, computer simulation, virtual reality" w:value="Computer graphics, computer simulation, virtual reality"/>
            <w:listItem w:displayText="Computer systems, architectures, networks" w:value="Computer systems, architectures, networks"/>
            <w:listItem w:displayText="Data management, data mining and information theory" w:value="Data management, data mining and information theory"/>
            <w:listItem w:displayText="Information systems, information storage and retrieval, user interfaces, multimedia" w:value="Information systems, information storage and retrieval, user interfaces, multimedia"/>
            <w:listItem w:displayText="Security &amp; Privacy" w:value="Security &amp; Privacy"/>
            <w:listItem w:displayText="Software engineering, programming languages, formal methods" w:value="Software engineering, programming languages, formal methods"/>
            <w:listItem w:displayText="Atmosphere sciences" w:value="Atmosphere sciences"/>
            <w:listItem w:displayText="Environmental sciences" w:value="Environmental sciences"/>
            <w:listItem w:displayText="Geochemistry" w:value="Geochemistry"/>
            <w:listItem w:displayText="Geophysics" w:value="Geophysics"/>
            <w:listItem w:displayText="Geodesy, physical geography" w:value="Geodesy, physical geography"/>
            <w:listItem w:displayText="Geodynamics, sedimentation, tectonics, geomorphology" w:value="Geodynamics, sedimentation, tectonics, geomorphology"/>
            <w:listItem w:displayText="Geotechnics" w:value="Geotechnics"/>
            <w:listItem w:displayText="Hydrosphere sciences" w:value="Hydrosphere sciences"/>
            <w:listItem w:displayText="Marine sciences" w:value="Marine sciences"/>
            <w:listItem w:displayText="Paleoceanography" w:value="Paleoceanography"/>
            <w:listItem w:displayText="Paleoclimate" w:value="Paleoclimate"/>
            <w:listItem w:displayText="Paleontology, stratigraphy" w:value="Paleontology, stratigraphy"/>
            <w:listItem w:displayText="Petrology, mineralogy, sedimentology" w:value="Petrology, mineralogy, sedimentology"/>
            <w:listItem w:displayText="Planetary sciences " w:value="Planetary sciences "/>
            <w:listItem w:displayText="Agronomy" w:value="Agronomy"/>
            <w:listItem w:displayText="Animal sciences, zoology" w:value="Animal sciences, zoology"/>
            <w:listItem w:displayText="Biochemistry " w:value="Biochemistry "/>
            <w:listItem w:displayText="Bioinformatics " w:value="Bioinformatics "/>
            <w:listItem w:displayText="Biomedical research" w:value="Biomedical research"/>
            <w:listItem w:displayText="Biotechnology " w:value="Biotechnology "/>
            <w:listItem w:displayText="Cell biology" w:value="Cell biology"/>
            <w:listItem w:displayText="Developmental biology" w:value="Developmental biology"/>
            <w:listItem w:displayText="Ecology" w:value="Ecology"/>
            <w:listItem w:displayText="Environmental sciences " w:value="Environmental sciences "/>
            <w:listItem w:displayText="Evolutionary biology" w:value="Evolutionary biology"/>
            <w:listItem w:displayText="Genetics, omics" w:value="Genetics, omics"/>
            <w:listItem w:displayText="Immunology" w:value="Immunology"/>
            <w:listItem w:displayText="Microbiology, virology, parasitology" w:value="Microbiology, virology, parasitology"/>
            <w:listItem w:displayText="Molecular biology" w:value="Molecular biology"/>
            <w:listItem w:displayText="Neurosciences" w:value="Neurosciences"/>
            <w:listItem w:displayText="Nutrition, food" w:value="Nutrition, food"/>
            <w:listItem w:displayText="Organismal biology" w:value="Organismal biology"/>
            <w:listItem w:displayText="Pharmaceutics, pharmacology" w:value="Pharmaceutics, pharmacology"/>
            <w:listItem w:displayText="Physics of life" w:value="Physics of life"/>
            <w:listItem w:displayText="Physiology" w:value="Physiology"/>
            <w:listItem w:displayText="Plant sciences" w:value="Plant sciences"/>
            <w:listItem w:displayText="Systems biology" w:value="Systems biology"/>
            <w:listItem w:displayText="Theoretical biology, modelling" w:value="Theoretical biology, modelling"/>
            <w:listItem w:displayText="Algebra, number theory, discrete mathematics" w:value="Algebra, number theory, discrete mathematics"/>
            <w:listItem w:displayText="Mathematics of data science" w:value="Mathematics of data science"/>
            <w:listItem w:displayText="Functional analysis, control theory" w:value="Functional analysis, control theory"/>
            <w:listItem w:displayText="Dynamical systems, differential equations" w:value="Dynamical systems, differential equations"/>
            <w:listItem w:displayText="Geometry, topology" w:value="Geometry, topology"/>
            <w:listItem w:displayText="Logic, set theory" w:value="Logic, set theory"/>
            <w:listItem w:displayText="Numerical analysis, scientific computing" w:value="Numerical analysis, scientific computing"/>
            <w:listItem w:displayText="Optimization, operations research" w:value="Optimization, operations research"/>
            <w:listItem w:displayText="Pobability, statistics" w:value="Pobability, statistics"/>
            <w:listItem w:displayText="Atomic, molecular and optical physics" w:value="Atomic, molecular and optical physics"/>
            <w:listItem w:displayText="Condensed matter, materials and nanophysics" w:value="Condensed matter, materials and nanophysics"/>
            <w:listItem w:displayText="Partical and astroparticle physics" w:value="Partical and astroparticle physics"/>
            <w:listItem w:displayText="Physics of energy" w:value="Physics of energy"/>
            <w:listItem w:displayText="Physics of fluids and soft matter" w:value="Physics of fluids and soft matter"/>
            <w:listItem w:displayText="Physics of life " w:value="Physics of life "/>
            <w:listItem w:displayText="Physics of technology and instrumentation" w:value="Physics of technology and instrumentation"/>
            <w:listItem w:displayText="Plasma physics" w:value="Plasma physics"/>
            <w:listItem w:displayText="Quantum physics and technology" w:value="Quantum physics and technology"/>
            <w:listItem w:displayText="Theoretical and mathematical physics" w:value="Theoretical and mathematical physics"/>
          </w:dropDownList>
        </w:sdtPr>
        <w:sdtContent>
          <w:r w:rsidRPr="00EA4588">
            <w:rPr>
              <w:rStyle w:val="Tekstvantijdelijkeaanduiding"/>
              <w:sz w:val="20"/>
              <w:szCs w:val="20"/>
            </w:rPr>
            <w:t>Kies een item.</w:t>
          </w:r>
        </w:sdtContent>
      </w:sdt>
      <w:r w:rsidRPr="00EA4588">
        <w:rPr>
          <w:rFonts w:asciiTheme="minorHAnsi" w:eastAsia="Arial" w:hAnsiTheme="minorHAnsi" w:cstheme="minorHAnsi"/>
          <w:color w:val="333333"/>
          <w:sz w:val="20"/>
          <w:szCs w:val="20"/>
        </w:rPr>
        <w:t xml:space="preserve"> (XX%)</w:t>
      </w:r>
    </w:p>
    <w:p w14:paraId="14090732" w14:textId="77777777" w:rsidR="00565DA1" w:rsidRPr="00EA4588" w:rsidRDefault="00565DA1" w:rsidP="00565DA1">
      <w:pPr>
        <w:rPr>
          <w:rFonts w:asciiTheme="minorHAnsi" w:eastAsia="Arial" w:hAnsiTheme="minorHAnsi" w:cstheme="minorHAnsi"/>
          <w:color w:val="333333"/>
          <w:sz w:val="20"/>
          <w:szCs w:val="20"/>
        </w:rPr>
      </w:pPr>
      <w:r w:rsidRPr="00EA4588">
        <w:rPr>
          <w:rFonts w:asciiTheme="minorHAnsi" w:eastAsia="Arial" w:hAnsiTheme="minorHAnsi" w:cstheme="minorHAnsi"/>
          <w:i/>
          <w:color w:val="4F81BD" w:themeColor="accent1"/>
          <w:sz w:val="20"/>
          <w:szCs w:val="20"/>
          <w:lang w:val="en-GB"/>
        </w:rPr>
        <w:t xml:space="preserve">Optional: </w:t>
      </w:r>
      <w:sdt>
        <w:sdtPr>
          <w:rPr>
            <w:rFonts w:asciiTheme="minorHAnsi" w:eastAsia="Arial" w:hAnsiTheme="minorHAnsi" w:cstheme="minorHAnsi"/>
            <w:color w:val="333333"/>
            <w:sz w:val="20"/>
            <w:szCs w:val="20"/>
            <w:lang w:val="en-GB"/>
          </w:rPr>
          <w:alias w:val="Main Research Area"/>
          <w:tag w:val="Main Research Area"/>
          <w:id w:val="1102836548"/>
          <w:placeholder>
            <w:docPart w:val="E6E4C7DAD0564BC7A68C8D1C0CF9AF71"/>
          </w:placeholder>
          <w:showingPlcHdr/>
          <w15:color w:val="3366FF"/>
          <w:dropDownList>
            <w:listItem w:value="Choose Research Area"/>
            <w:listItem w:displayText="Galaxies" w:value="Galaxies"/>
            <w:listItem w:displayText="Gravity and the universe" w:value="Gravity and the universe"/>
            <w:listItem w:displayText="High-energy astrophysics" w:value="High-energy astrophysics"/>
            <w:listItem w:displayText="Instrumentation - telescopes, detectors and techniques" w:value="Instrumentation - telescopes, detectors and techniques"/>
            <w:listItem w:displayText="Planetary sciences" w:value="Planetary sciences"/>
            <w:listItem w:displayText="Stars" w:value="Stars"/>
            <w:listItem w:displayText="Very large databases in astronomy: archiving, handling and analysis" w:value="Very large databases in astronomy: archiving, handling and analysis"/>
            <w:listItem w:displayText="Analytical chemistry" w:value="Analytical chemistry"/>
            <w:listItem w:displayText="Biochemistry" w:value="Biochemistry"/>
            <w:listItem w:displayText="Biotechnology" w:value="Biotechnology"/>
            <w:listItem w:displayText="Catalysis" w:value="Catalysis"/>
            <w:listItem w:displayText="Chemical biology" w:value="Chemical biology"/>
            <w:listItem w:displayText="Chemical technology, process technology" w:value="Chemical technology, process technology"/>
            <w:listItem w:displayText="Inorganic chemistry" w:value="Inorganic chemistry"/>
            <w:listItem w:displayText="Macromolecular chemistry, polymer chemistry" w:value="Macromolecular chemistry, polymer chemistry"/>
            <w:listItem w:displayText="Materials chemistry" w:value="Materials chemistry"/>
            <w:listItem w:displayText="Molecular biology " w:value="Molecular biology "/>
            <w:listItem w:displayText="Organic chemistry" w:value="Organic chemistry"/>
            <w:listItem w:displayText="Physcial chemistry" w:value="Physcial chemistry"/>
            <w:listItem w:displayText="Structural biology" w:value="Structural biology"/>
            <w:listItem w:displayText="Synthetic biology" w:value="Synthetic biology"/>
            <w:listItem w:displayText="Theoretical, computational and quantum chemistry" w:value="Theoretical, computational and quantum chemistry"/>
            <w:listItem w:displayText="Artifical intelligence, expert systems" w:value="Artifical intelligence, expert systems"/>
            <w:listItem w:displayText="Algorithms, data structures, comlexity, and computability" w:value="Algorithms, data structures, comlexity, and computability"/>
            <w:listItem w:displayText="Bioinformatics" w:value="Bioinformatics"/>
            <w:listItem w:displayText="Computer graphics, computer simulation, virtual reality" w:value="Computer graphics, computer simulation, virtual reality"/>
            <w:listItem w:displayText="Computer systems, architectures, networks" w:value="Computer systems, architectures, networks"/>
            <w:listItem w:displayText="Data management, data mining and information theory" w:value="Data management, data mining and information theory"/>
            <w:listItem w:displayText="Information systems, information storage and retrieval, user interfaces, multimedia" w:value="Information systems, information storage and retrieval, user interfaces, multimedia"/>
            <w:listItem w:displayText="Security &amp; Privacy" w:value="Security &amp; Privacy"/>
            <w:listItem w:displayText="Software engineering, programming languages, formal methods" w:value="Software engineering, programming languages, formal methods"/>
            <w:listItem w:displayText="Atmosphere sciences" w:value="Atmosphere sciences"/>
            <w:listItem w:displayText="Environmental sciences" w:value="Environmental sciences"/>
            <w:listItem w:displayText="Geochemistry" w:value="Geochemistry"/>
            <w:listItem w:displayText="Geophysics" w:value="Geophysics"/>
            <w:listItem w:displayText="Geodesy, physical geography" w:value="Geodesy, physical geography"/>
            <w:listItem w:displayText="Geodynamics, sedimentation, tectonics, geomorphology" w:value="Geodynamics, sedimentation, tectonics, geomorphology"/>
            <w:listItem w:displayText="Geotechnics" w:value="Geotechnics"/>
            <w:listItem w:displayText="Hydrosphere sciences" w:value="Hydrosphere sciences"/>
            <w:listItem w:displayText="Marine sciences" w:value="Marine sciences"/>
            <w:listItem w:displayText="Paleoceanography" w:value="Paleoceanography"/>
            <w:listItem w:displayText="Paleoclimate" w:value="Paleoclimate"/>
            <w:listItem w:displayText="Paleontology, stratigraphy" w:value="Paleontology, stratigraphy"/>
            <w:listItem w:displayText="Petrology, mineralogy, sedimentology" w:value="Petrology, mineralogy, sedimentology"/>
            <w:listItem w:displayText="Planetary sciences " w:value="Planetary sciences "/>
            <w:listItem w:displayText="Agronomy" w:value="Agronomy"/>
            <w:listItem w:displayText="Animal sciences, zoology" w:value="Animal sciences, zoology"/>
            <w:listItem w:displayText="Biochemistry " w:value="Biochemistry "/>
            <w:listItem w:displayText="Bioinformatics " w:value="Bioinformatics "/>
            <w:listItem w:displayText="Biomedical research" w:value="Biomedical research"/>
            <w:listItem w:displayText="Biotechnology " w:value="Biotechnology "/>
            <w:listItem w:displayText="Cell biology" w:value="Cell biology"/>
            <w:listItem w:displayText="Developmental biology" w:value="Developmental biology"/>
            <w:listItem w:displayText="Ecology" w:value="Ecology"/>
            <w:listItem w:displayText="Environmental sciences " w:value="Environmental sciences "/>
            <w:listItem w:displayText="Evolutionary biology" w:value="Evolutionary biology"/>
            <w:listItem w:displayText="Genetics, omics" w:value="Genetics, omics"/>
            <w:listItem w:displayText="Immunology" w:value="Immunology"/>
            <w:listItem w:displayText="Microbiology, virology, parasitology" w:value="Microbiology, virology, parasitology"/>
            <w:listItem w:displayText="Molecular biology" w:value="Molecular biology"/>
            <w:listItem w:displayText="Neurosciences" w:value="Neurosciences"/>
            <w:listItem w:displayText="Nutrition, food" w:value="Nutrition, food"/>
            <w:listItem w:displayText="Organismal biology" w:value="Organismal biology"/>
            <w:listItem w:displayText="Pharmaceutics, pharmacology" w:value="Pharmaceutics, pharmacology"/>
            <w:listItem w:displayText="Physics of life" w:value="Physics of life"/>
            <w:listItem w:displayText="Physiology" w:value="Physiology"/>
            <w:listItem w:displayText="Plant sciences" w:value="Plant sciences"/>
            <w:listItem w:displayText="Systems biology" w:value="Systems biology"/>
            <w:listItem w:displayText="Theoretical biology, modelling" w:value="Theoretical biology, modelling"/>
            <w:listItem w:displayText="Algebra, number theory, discrete mathematics" w:value="Algebra, number theory, discrete mathematics"/>
            <w:listItem w:displayText="Mathematics of data science" w:value="Mathematics of data science"/>
            <w:listItem w:displayText="Functional analysis, control theory" w:value="Functional analysis, control theory"/>
            <w:listItem w:displayText="Dynamical systems, differential equations" w:value="Dynamical systems, differential equations"/>
            <w:listItem w:displayText="Geometry, topology" w:value="Geometry, topology"/>
            <w:listItem w:displayText="Logic, set theory" w:value="Logic, set theory"/>
            <w:listItem w:displayText="Numerical analysis, scientific computing" w:value="Numerical analysis, scientific computing"/>
            <w:listItem w:displayText="Optimization, operations research" w:value="Optimization, operations research"/>
            <w:listItem w:displayText="Pobability, statistics" w:value="Pobability, statistics"/>
            <w:listItem w:displayText="Atomic, molecular and optical physics" w:value="Atomic, molecular and optical physics"/>
            <w:listItem w:displayText="Condensed matter, materials and nanophysics" w:value="Condensed matter, materials and nanophysics"/>
            <w:listItem w:displayText="Partical and astroparticle physics" w:value="Partical and astroparticle physics"/>
            <w:listItem w:displayText="Physics of energy" w:value="Physics of energy"/>
            <w:listItem w:displayText="Physics of fluids and soft matter" w:value="Physics of fluids and soft matter"/>
            <w:listItem w:displayText="Physics of life " w:value="Physics of life "/>
            <w:listItem w:displayText="Physics of technology and instrumentation" w:value="Physics of technology and instrumentation"/>
            <w:listItem w:displayText="Plasma physics" w:value="Plasma physics"/>
            <w:listItem w:displayText="Quantum physics and technology" w:value="Quantum physics and technology"/>
            <w:listItem w:displayText="Theoretical and mathematical physics" w:value="Theoretical and mathematical physics"/>
          </w:dropDownList>
        </w:sdtPr>
        <w:sdtContent>
          <w:r w:rsidRPr="00EA4588">
            <w:rPr>
              <w:rStyle w:val="Tekstvantijdelijkeaanduiding"/>
              <w:sz w:val="20"/>
              <w:szCs w:val="20"/>
            </w:rPr>
            <w:t>Kies een item.</w:t>
          </w:r>
        </w:sdtContent>
      </w:sdt>
      <w:r w:rsidRPr="00EA4588">
        <w:rPr>
          <w:rFonts w:asciiTheme="minorHAnsi" w:eastAsia="Arial" w:hAnsiTheme="minorHAnsi" w:cstheme="minorHAnsi"/>
          <w:color w:val="333333"/>
          <w:sz w:val="20"/>
          <w:szCs w:val="20"/>
        </w:rPr>
        <w:t xml:space="preserve"> (XX%)</w:t>
      </w:r>
    </w:p>
    <w:p w14:paraId="3965D5BE" w14:textId="77777777" w:rsidR="00565DA1" w:rsidRPr="00EA4588" w:rsidRDefault="00565DA1" w:rsidP="00565DA1">
      <w:pPr>
        <w:rPr>
          <w:rFonts w:asciiTheme="minorHAnsi" w:eastAsia="Arial" w:hAnsiTheme="minorHAnsi" w:cstheme="minorHAnsi"/>
          <w:color w:val="333333"/>
          <w:sz w:val="20"/>
          <w:szCs w:val="20"/>
        </w:rPr>
      </w:pPr>
      <w:r w:rsidRPr="00EA4588">
        <w:rPr>
          <w:rFonts w:asciiTheme="minorHAnsi" w:eastAsia="Arial" w:hAnsiTheme="minorHAnsi" w:cstheme="minorHAnsi"/>
          <w:i/>
          <w:color w:val="4F81BD" w:themeColor="accent1"/>
          <w:sz w:val="20"/>
          <w:szCs w:val="20"/>
          <w:lang w:val="en-GB"/>
        </w:rPr>
        <w:t xml:space="preserve">Optional: </w:t>
      </w:r>
      <w:sdt>
        <w:sdtPr>
          <w:rPr>
            <w:rFonts w:asciiTheme="minorHAnsi" w:eastAsia="Arial" w:hAnsiTheme="minorHAnsi" w:cstheme="minorHAnsi"/>
            <w:color w:val="333333"/>
            <w:sz w:val="20"/>
            <w:szCs w:val="20"/>
            <w:lang w:val="en-GB"/>
          </w:rPr>
          <w:alias w:val="Main Research Area"/>
          <w:tag w:val="Main Research Area"/>
          <w:id w:val="-302621274"/>
          <w:placeholder>
            <w:docPart w:val="C0182C3B0A7A4F0E9935B045FEF818F0"/>
          </w:placeholder>
          <w:showingPlcHdr/>
          <w15:color w:val="3366FF"/>
          <w:dropDownList>
            <w:listItem w:value="Choose Research Area"/>
            <w:listItem w:displayText="Galaxies" w:value="Galaxies"/>
            <w:listItem w:displayText="Gravity and the universe" w:value="Gravity and the universe"/>
            <w:listItem w:displayText="High-energy astrophysics" w:value="High-energy astrophysics"/>
            <w:listItem w:displayText="Instrumentation - telescopes, detectors and techniques" w:value="Instrumentation - telescopes, detectors and techniques"/>
            <w:listItem w:displayText="Planetary sciences" w:value="Planetary sciences"/>
            <w:listItem w:displayText="Stars" w:value="Stars"/>
            <w:listItem w:displayText="Very large databases in astronomy: archiving, handling and analysis" w:value="Very large databases in astronomy: archiving, handling and analysis"/>
            <w:listItem w:displayText="Analytical chemistry" w:value="Analytical chemistry"/>
            <w:listItem w:displayText="Biochemistry" w:value="Biochemistry"/>
            <w:listItem w:displayText="Biotechnology" w:value="Biotechnology"/>
            <w:listItem w:displayText="Catalysis" w:value="Catalysis"/>
            <w:listItem w:displayText="Chemical biology" w:value="Chemical biology"/>
            <w:listItem w:displayText="Chemical technology, process technology" w:value="Chemical technology, process technology"/>
            <w:listItem w:displayText="Inorganic chemistry" w:value="Inorganic chemistry"/>
            <w:listItem w:displayText="Macromolecular chemistry, polymer chemistry" w:value="Macromolecular chemistry, polymer chemistry"/>
            <w:listItem w:displayText="Materials chemistry" w:value="Materials chemistry"/>
            <w:listItem w:displayText="Molecular biology " w:value="Molecular biology "/>
            <w:listItem w:displayText="Organic chemistry" w:value="Organic chemistry"/>
            <w:listItem w:displayText="Physcial chemistry" w:value="Physcial chemistry"/>
            <w:listItem w:displayText="Structural biology" w:value="Structural biology"/>
            <w:listItem w:displayText="Synthetic biology" w:value="Synthetic biology"/>
            <w:listItem w:displayText="Theoretical, computational and quantum chemistry" w:value="Theoretical, computational and quantum chemistry"/>
            <w:listItem w:displayText="Artifical intelligence, expert systems" w:value="Artifical intelligence, expert systems"/>
            <w:listItem w:displayText="Algorithms, data structures, comlexity, and computability" w:value="Algorithms, data structures, comlexity, and computability"/>
            <w:listItem w:displayText="Bioinformatics" w:value="Bioinformatics"/>
            <w:listItem w:displayText="Computer graphics, computer simulation, virtual reality" w:value="Computer graphics, computer simulation, virtual reality"/>
            <w:listItem w:displayText="Computer systems, architectures, networks" w:value="Computer systems, architectures, networks"/>
            <w:listItem w:displayText="Data management, data mining and information theory" w:value="Data management, data mining and information theory"/>
            <w:listItem w:displayText="Information systems, information storage and retrieval, user interfaces, multimedia" w:value="Information systems, information storage and retrieval, user interfaces, multimedia"/>
            <w:listItem w:displayText="Security &amp; Privacy" w:value="Security &amp; Privacy"/>
            <w:listItem w:displayText="Software engineering, programming languages, formal methods" w:value="Software engineering, programming languages, formal methods"/>
            <w:listItem w:displayText="Atmosphere sciences" w:value="Atmosphere sciences"/>
            <w:listItem w:displayText="Environmental sciences" w:value="Environmental sciences"/>
            <w:listItem w:displayText="Geochemistry" w:value="Geochemistry"/>
            <w:listItem w:displayText="Geophysics" w:value="Geophysics"/>
            <w:listItem w:displayText="Geodesy, physical geography" w:value="Geodesy, physical geography"/>
            <w:listItem w:displayText="Geodynamics, sedimentation, tectonics, geomorphology" w:value="Geodynamics, sedimentation, tectonics, geomorphology"/>
            <w:listItem w:displayText="Geotechnics" w:value="Geotechnics"/>
            <w:listItem w:displayText="Hydrosphere sciences" w:value="Hydrosphere sciences"/>
            <w:listItem w:displayText="Marine sciences" w:value="Marine sciences"/>
            <w:listItem w:displayText="Paleoceanography" w:value="Paleoceanography"/>
            <w:listItem w:displayText="Paleoclimate" w:value="Paleoclimate"/>
            <w:listItem w:displayText="Paleontology, stratigraphy" w:value="Paleontology, stratigraphy"/>
            <w:listItem w:displayText="Petrology, mineralogy, sedimentology" w:value="Petrology, mineralogy, sedimentology"/>
            <w:listItem w:displayText="Planetary sciences " w:value="Planetary sciences "/>
            <w:listItem w:displayText="Agronomy" w:value="Agronomy"/>
            <w:listItem w:displayText="Animal sciences, zoology" w:value="Animal sciences, zoology"/>
            <w:listItem w:displayText="Biochemistry " w:value="Biochemistry "/>
            <w:listItem w:displayText="Bioinformatics " w:value="Bioinformatics "/>
            <w:listItem w:displayText="Biomedical research" w:value="Biomedical research"/>
            <w:listItem w:displayText="Biotechnology " w:value="Biotechnology "/>
            <w:listItem w:displayText="Cell biology" w:value="Cell biology"/>
            <w:listItem w:displayText="Developmental biology" w:value="Developmental biology"/>
            <w:listItem w:displayText="Ecology" w:value="Ecology"/>
            <w:listItem w:displayText="Environmental sciences " w:value="Environmental sciences "/>
            <w:listItem w:displayText="Evolutionary biology" w:value="Evolutionary biology"/>
            <w:listItem w:displayText="Genetics, omics" w:value="Genetics, omics"/>
            <w:listItem w:displayText="Immunology" w:value="Immunology"/>
            <w:listItem w:displayText="Microbiology, virology, parasitology" w:value="Microbiology, virology, parasitology"/>
            <w:listItem w:displayText="Molecular biology" w:value="Molecular biology"/>
            <w:listItem w:displayText="Neurosciences" w:value="Neurosciences"/>
            <w:listItem w:displayText="Nutrition, food" w:value="Nutrition, food"/>
            <w:listItem w:displayText="Organismal biology" w:value="Organismal biology"/>
            <w:listItem w:displayText="Pharmaceutics, pharmacology" w:value="Pharmaceutics, pharmacology"/>
            <w:listItem w:displayText="Physics of life" w:value="Physics of life"/>
            <w:listItem w:displayText="Physiology" w:value="Physiology"/>
            <w:listItem w:displayText="Plant sciences" w:value="Plant sciences"/>
            <w:listItem w:displayText="Systems biology" w:value="Systems biology"/>
            <w:listItem w:displayText="Theoretical biology, modelling" w:value="Theoretical biology, modelling"/>
            <w:listItem w:displayText="Algebra, number theory, discrete mathematics" w:value="Algebra, number theory, discrete mathematics"/>
            <w:listItem w:displayText="Mathematics of data science" w:value="Mathematics of data science"/>
            <w:listItem w:displayText="Functional analysis, control theory" w:value="Functional analysis, control theory"/>
            <w:listItem w:displayText="Dynamical systems, differential equations" w:value="Dynamical systems, differential equations"/>
            <w:listItem w:displayText="Geometry, topology" w:value="Geometry, topology"/>
            <w:listItem w:displayText="Logic, set theory" w:value="Logic, set theory"/>
            <w:listItem w:displayText="Numerical analysis, scientific computing" w:value="Numerical analysis, scientific computing"/>
            <w:listItem w:displayText="Optimization, operations research" w:value="Optimization, operations research"/>
            <w:listItem w:displayText="Pobability, statistics" w:value="Pobability, statistics"/>
            <w:listItem w:displayText="Atomic, molecular and optical physics" w:value="Atomic, molecular and optical physics"/>
            <w:listItem w:displayText="Condensed matter, materials and nanophysics" w:value="Condensed matter, materials and nanophysics"/>
            <w:listItem w:displayText="Partical and astroparticle physics" w:value="Partical and astroparticle physics"/>
            <w:listItem w:displayText="Physics of energy" w:value="Physics of energy"/>
            <w:listItem w:displayText="Physics of fluids and soft matter" w:value="Physics of fluids and soft matter"/>
            <w:listItem w:displayText="Physics of life " w:value="Physics of life "/>
            <w:listItem w:displayText="Physics of technology and instrumentation" w:value="Physics of technology and instrumentation"/>
            <w:listItem w:displayText="Plasma physics" w:value="Plasma physics"/>
            <w:listItem w:displayText="Quantum physics and technology" w:value="Quantum physics and technology"/>
            <w:listItem w:displayText="Theoretical and mathematical physics" w:value="Theoretical and mathematical physics"/>
          </w:dropDownList>
        </w:sdtPr>
        <w:sdtContent>
          <w:r w:rsidRPr="00EA4588">
            <w:rPr>
              <w:rStyle w:val="Tekstvantijdelijkeaanduiding"/>
              <w:sz w:val="20"/>
              <w:szCs w:val="20"/>
            </w:rPr>
            <w:t>Kies een item.</w:t>
          </w:r>
        </w:sdtContent>
      </w:sdt>
      <w:r w:rsidRPr="00EA4588">
        <w:rPr>
          <w:rFonts w:asciiTheme="minorHAnsi" w:eastAsia="Arial" w:hAnsiTheme="minorHAnsi" w:cstheme="minorHAnsi"/>
          <w:color w:val="333333"/>
          <w:sz w:val="20"/>
          <w:szCs w:val="20"/>
        </w:rPr>
        <w:t xml:space="preserve"> (XX%)</w:t>
      </w:r>
    </w:p>
    <w:p w14:paraId="12C5A5EE" w14:textId="77777777" w:rsidR="00565DA1" w:rsidRPr="00EA4588" w:rsidRDefault="00565DA1" w:rsidP="00565DA1">
      <w:pPr>
        <w:rPr>
          <w:rFonts w:asciiTheme="minorHAnsi" w:eastAsia="Arial" w:hAnsiTheme="minorHAnsi" w:cstheme="minorHAnsi"/>
          <w:color w:val="333333"/>
          <w:sz w:val="20"/>
          <w:szCs w:val="20"/>
        </w:rPr>
      </w:pPr>
      <w:proofErr w:type="spellStart"/>
      <w:r w:rsidRPr="00EA4588">
        <w:rPr>
          <w:rFonts w:asciiTheme="minorHAnsi" w:eastAsia="Arial" w:hAnsiTheme="minorHAnsi" w:cstheme="minorHAnsi"/>
          <w:i/>
          <w:color w:val="4F81BD" w:themeColor="accent1"/>
          <w:sz w:val="20"/>
          <w:szCs w:val="20"/>
        </w:rPr>
        <w:t>Opt</w:t>
      </w:r>
      <w:bookmarkStart w:id="2" w:name="_GoBack"/>
      <w:bookmarkEnd w:id="2"/>
      <w:r w:rsidRPr="00EA4588">
        <w:rPr>
          <w:rFonts w:asciiTheme="minorHAnsi" w:eastAsia="Arial" w:hAnsiTheme="minorHAnsi" w:cstheme="minorHAnsi"/>
          <w:i/>
          <w:color w:val="4F81BD" w:themeColor="accent1"/>
          <w:sz w:val="20"/>
          <w:szCs w:val="20"/>
        </w:rPr>
        <w:t>ional</w:t>
      </w:r>
      <w:proofErr w:type="spellEnd"/>
      <w:r w:rsidRPr="00EA4588">
        <w:rPr>
          <w:rFonts w:asciiTheme="minorHAnsi" w:eastAsia="Arial" w:hAnsiTheme="minorHAnsi" w:cstheme="minorHAnsi"/>
          <w:i/>
          <w:color w:val="4F81BD" w:themeColor="accent1"/>
          <w:sz w:val="20"/>
          <w:szCs w:val="20"/>
        </w:rPr>
        <w:t xml:space="preserve">: </w:t>
      </w:r>
      <w:sdt>
        <w:sdtPr>
          <w:rPr>
            <w:rFonts w:asciiTheme="minorHAnsi" w:eastAsia="Arial" w:hAnsiTheme="minorHAnsi" w:cstheme="minorHAnsi"/>
            <w:color w:val="333333"/>
            <w:sz w:val="20"/>
            <w:szCs w:val="20"/>
            <w:lang w:val="en-GB"/>
          </w:rPr>
          <w:alias w:val="Main Research Area"/>
          <w:tag w:val="Main Research Area"/>
          <w:id w:val="1607161005"/>
          <w:placeholder>
            <w:docPart w:val="55E564F8B73D4AD2A8340B86F05D31DC"/>
          </w:placeholder>
          <w:showingPlcHdr/>
          <w15:color w:val="3366FF"/>
          <w:dropDownList>
            <w:listItem w:value="Choose Research Area"/>
            <w:listItem w:displayText="Galaxies" w:value="Galaxies"/>
            <w:listItem w:displayText="Gravity and the universe" w:value="Gravity and the universe"/>
            <w:listItem w:displayText="High-energy astrophysics" w:value="High-energy astrophysics"/>
            <w:listItem w:displayText="Instrumentation - telescopes, detectors and techniques" w:value="Instrumentation - telescopes, detectors and techniques"/>
            <w:listItem w:displayText="Planetary sciences" w:value="Planetary sciences"/>
            <w:listItem w:displayText="Stars" w:value="Stars"/>
            <w:listItem w:displayText="Very large databases in astronomy: archiving, handling and analysis" w:value="Very large databases in astronomy: archiving, handling and analysis"/>
            <w:listItem w:displayText="Analytical chemistry" w:value="Analytical chemistry"/>
            <w:listItem w:displayText="Biochemistry" w:value="Biochemistry"/>
            <w:listItem w:displayText="Biotechnology" w:value="Biotechnology"/>
            <w:listItem w:displayText="Catalysis" w:value="Catalysis"/>
            <w:listItem w:displayText="Chemical biology" w:value="Chemical biology"/>
            <w:listItem w:displayText="Chemical technology, process technology" w:value="Chemical technology, process technology"/>
            <w:listItem w:displayText="Inorganic chemistry" w:value="Inorganic chemistry"/>
            <w:listItem w:displayText="Macromolecular chemistry, polymer chemistry" w:value="Macromolecular chemistry, polymer chemistry"/>
            <w:listItem w:displayText="Materials chemistry" w:value="Materials chemistry"/>
            <w:listItem w:displayText="Molecular biology " w:value="Molecular biology "/>
            <w:listItem w:displayText="Organic chemistry" w:value="Organic chemistry"/>
            <w:listItem w:displayText="Physcial chemistry" w:value="Physcial chemistry"/>
            <w:listItem w:displayText="Structural biology" w:value="Structural biology"/>
            <w:listItem w:displayText="Synthetic biology" w:value="Synthetic biology"/>
            <w:listItem w:displayText="Theoretical, computational and quantum chemistry" w:value="Theoretical, computational and quantum chemistry"/>
            <w:listItem w:displayText="Artifical intelligence, expert systems" w:value="Artifical intelligence, expert systems"/>
            <w:listItem w:displayText="Algorithms, data structures, comlexity, and computability" w:value="Algorithms, data structures, comlexity, and computability"/>
            <w:listItem w:displayText="Bioinformatics" w:value="Bioinformatics"/>
            <w:listItem w:displayText="Computer graphics, computer simulation, virtual reality" w:value="Computer graphics, computer simulation, virtual reality"/>
            <w:listItem w:displayText="Computer systems, architectures, networks" w:value="Computer systems, architectures, networks"/>
            <w:listItem w:displayText="Data management, data mining and information theory" w:value="Data management, data mining and information theory"/>
            <w:listItem w:displayText="Information systems, information storage and retrieval, user interfaces, multimedia" w:value="Information systems, information storage and retrieval, user interfaces, multimedia"/>
            <w:listItem w:displayText="Security &amp; Privacy" w:value="Security &amp; Privacy"/>
            <w:listItem w:displayText="Software engineering, programming languages, formal methods" w:value="Software engineering, programming languages, formal methods"/>
            <w:listItem w:displayText="Atmosphere sciences" w:value="Atmosphere sciences"/>
            <w:listItem w:displayText="Environmental sciences" w:value="Environmental sciences"/>
            <w:listItem w:displayText="Geochemistry" w:value="Geochemistry"/>
            <w:listItem w:displayText="Geophysics" w:value="Geophysics"/>
            <w:listItem w:displayText="Geodesy, physical geography" w:value="Geodesy, physical geography"/>
            <w:listItem w:displayText="Geodynamics, sedimentation, tectonics, geomorphology" w:value="Geodynamics, sedimentation, tectonics, geomorphology"/>
            <w:listItem w:displayText="Geotechnics" w:value="Geotechnics"/>
            <w:listItem w:displayText="Hydrosphere sciences" w:value="Hydrosphere sciences"/>
            <w:listItem w:displayText="Marine sciences" w:value="Marine sciences"/>
            <w:listItem w:displayText="Paleoceanography" w:value="Paleoceanography"/>
            <w:listItem w:displayText="Paleoclimate" w:value="Paleoclimate"/>
            <w:listItem w:displayText="Paleontology, stratigraphy" w:value="Paleontology, stratigraphy"/>
            <w:listItem w:displayText="Petrology, mineralogy, sedimentology" w:value="Petrology, mineralogy, sedimentology"/>
            <w:listItem w:displayText="Planetary sciences " w:value="Planetary sciences "/>
            <w:listItem w:displayText="Agronomy" w:value="Agronomy"/>
            <w:listItem w:displayText="Animal sciences, zoology" w:value="Animal sciences, zoology"/>
            <w:listItem w:displayText="Biochemistry " w:value="Biochemistry "/>
            <w:listItem w:displayText="Bioinformatics " w:value="Bioinformatics "/>
            <w:listItem w:displayText="Biomedical research" w:value="Biomedical research"/>
            <w:listItem w:displayText="Biotechnology " w:value="Biotechnology "/>
            <w:listItem w:displayText="Cell biology" w:value="Cell biology"/>
            <w:listItem w:displayText="Developmental biology" w:value="Developmental biology"/>
            <w:listItem w:displayText="Ecology" w:value="Ecology"/>
            <w:listItem w:displayText="Environmental sciences " w:value="Environmental sciences "/>
            <w:listItem w:displayText="Evolutionary biology" w:value="Evolutionary biology"/>
            <w:listItem w:displayText="Genetics, omics" w:value="Genetics, omics"/>
            <w:listItem w:displayText="Immunology" w:value="Immunology"/>
            <w:listItem w:displayText="Microbiology, virology, parasitology" w:value="Microbiology, virology, parasitology"/>
            <w:listItem w:displayText="Molecular biology" w:value="Molecular biology"/>
            <w:listItem w:displayText="Neurosciences" w:value="Neurosciences"/>
            <w:listItem w:displayText="Nutrition, food" w:value="Nutrition, food"/>
            <w:listItem w:displayText="Organismal biology" w:value="Organismal biology"/>
            <w:listItem w:displayText="Pharmaceutics, pharmacology" w:value="Pharmaceutics, pharmacology"/>
            <w:listItem w:displayText="Physics of life" w:value="Physics of life"/>
            <w:listItem w:displayText="Physiology" w:value="Physiology"/>
            <w:listItem w:displayText="Plant sciences" w:value="Plant sciences"/>
            <w:listItem w:displayText="Systems biology" w:value="Systems biology"/>
            <w:listItem w:displayText="Theoretical biology, modelling" w:value="Theoretical biology, modelling"/>
            <w:listItem w:displayText="Algebra, number theory, discrete mathematics" w:value="Algebra, number theory, discrete mathematics"/>
            <w:listItem w:displayText="Mathematics of data science" w:value="Mathematics of data science"/>
            <w:listItem w:displayText="Functional analysis, control theory" w:value="Functional analysis, control theory"/>
            <w:listItem w:displayText="Dynamical systems, differential equations" w:value="Dynamical systems, differential equations"/>
            <w:listItem w:displayText="Geometry, topology" w:value="Geometry, topology"/>
            <w:listItem w:displayText="Logic, set theory" w:value="Logic, set theory"/>
            <w:listItem w:displayText="Numerical analysis, scientific computing" w:value="Numerical analysis, scientific computing"/>
            <w:listItem w:displayText="Optimization, operations research" w:value="Optimization, operations research"/>
            <w:listItem w:displayText="Pobability, statistics" w:value="Pobability, statistics"/>
            <w:listItem w:displayText="Atomic, molecular and optical physics" w:value="Atomic, molecular and optical physics"/>
            <w:listItem w:displayText="Condensed matter, materials and nanophysics" w:value="Condensed matter, materials and nanophysics"/>
            <w:listItem w:displayText="Partical and astroparticle physics" w:value="Partical and astroparticle physics"/>
            <w:listItem w:displayText="Physics of energy" w:value="Physics of energy"/>
            <w:listItem w:displayText="Physics of fluids and soft matter" w:value="Physics of fluids and soft matter"/>
            <w:listItem w:displayText="Physics of life " w:value="Physics of life "/>
            <w:listItem w:displayText="Physics of technology and instrumentation" w:value="Physics of technology and instrumentation"/>
            <w:listItem w:displayText="Plasma physics" w:value="Plasma physics"/>
            <w:listItem w:displayText="Quantum physics and technology" w:value="Quantum physics and technology"/>
            <w:listItem w:displayText="Theoretical and mathematical physics" w:value="Theoretical and mathematical physics"/>
          </w:dropDownList>
        </w:sdtPr>
        <w:sdtContent>
          <w:r w:rsidRPr="00EA4588">
            <w:rPr>
              <w:rStyle w:val="Tekstvantijdelijkeaanduiding"/>
              <w:sz w:val="20"/>
              <w:szCs w:val="20"/>
            </w:rPr>
            <w:t>Kies een item.</w:t>
          </w:r>
        </w:sdtContent>
      </w:sdt>
      <w:r w:rsidRPr="00EA4588">
        <w:rPr>
          <w:rFonts w:asciiTheme="minorHAnsi" w:eastAsia="Arial" w:hAnsiTheme="minorHAnsi" w:cstheme="minorHAnsi"/>
          <w:color w:val="333333"/>
          <w:sz w:val="20"/>
          <w:szCs w:val="20"/>
        </w:rPr>
        <w:t xml:space="preserve"> (XX%)</w:t>
      </w:r>
    </w:p>
    <w:p w14:paraId="0505E637" w14:textId="77777777" w:rsidR="00913851" w:rsidRPr="00B35616" w:rsidRDefault="00913851" w:rsidP="00B35616">
      <w:pPr>
        <w:tabs>
          <w:tab w:val="left" w:pos="284"/>
        </w:tabs>
        <w:rPr>
          <w:rFonts w:ascii="Calibri" w:hAnsi="Calibri" w:cs="Calibri"/>
          <w:sz w:val="20"/>
          <w:szCs w:val="20"/>
          <w:lang w:val="en-GB"/>
        </w:rPr>
      </w:pPr>
    </w:p>
    <w:p w14:paraId="40EA3603" w14:textId="1969CA1C" w:rsidR="00913851" w:rsidRPr="00B35616" w:rsidRDefault="005950E0" w:rsidP="00B35616">
      <w:pPr>
        <w:pStyle w:val="Lijstalinea"/>
        <w:numPr>
          <w:ilvl w:val="0"/>
          <w:numId w:val="10"/>
        </w:numPr>
        <w:tabs>
          <w:tab w:val="left" w:pos="284"/>
        </w:tabs>
        <w:ind w:left="567" w:hanging="567"/>
        <w:rPr>
          <w:rFonts w:ascii="Calibri" w:hAnsi="Calibri" w:cs="Calibri"/>
          <w:b/>
          <w:sz w:val="20"/>
          <w:szCs w:val="20"/>
          <w:lang w:val="en-GB"/>
        </w:rPr>
      </w:pPr>
      <w:r w:rsidRPr="00B35616">
        <w:rPr>
          <w:rFonts w:ascii="Calibri" w:hAnsi="Calibri" w:cs="Calibri"/>
          <w:b/>
          <w:sz w:val="20"/>
          <w:szCs w:val="20"/>
          <w:lang w:val="en-GB"/>
        </w:rPr>
        <w:t xml:space="preserve"> </w:t>
      </w:r>
      <w:r w:rsidR="00913851" w:rsidRPr="00B35616">
        <w:rPr>
          <w:rFonts w:ascii="Calibri" w:hAnsi="Calibri" w:cs="Calibri"/>
          <w:b/>
          <w:sz w:val="20"/>
          <w:szCs w:val="20"/>
          <w:lang w:val="en-GB"/>
        </w:rPr>
        <w:t>Main applicant</w:t>
      </w:r>
      <w:r w:rsidR="00893230" w:rsidRPr="00B35616">
        <w:rPr>
          <w:rFonts w:ascii="Calibri" w:hAnsi="Calibri" w:cs="Calibri"/>
          <w:b/>
          <w:sz w:val="20"/>
          <w:szCs w:val="20"/>
          <w:lang w:val="en-GB"/>
        </w:rPr>
        <w:t xml:space="preserve"> – additional information</w:t>
      </w:r>
    </w:p>
    <w:p w14:paraId="7426E229" w14:textId="107C86A8" w:rsidR="00913851" w:rsidRDefault="00BE1CAA" w:rsidP="00BE1CAA">
      <w:pPr>
        <w:pStyle w:val="Lijstalinea"/>
        <w:ind w:left="0"/>
        <w:rPr>
          <w:rFonts w:ascii="Calibri" w:hAnsi="Calibri" w:cs="Calibri"/>
          <w:i/>
          <w:color w:val="4F81BD" w:themeColor="accent1"/>
          <w:sz w:val="20"/>
          <w:szCs w:val="20"/>
          <w:lang w:val="en-GB"/>
        </w:rPr>
      </w:pPr>
      <w:r w:rsidRPr="00F5220E">
        <w:rPr>
          <w:rFonts w:ascii="Calibri" w:hAnsi="Calibri" w:cs="Calibri"/>
          <w:i/>
          <w:color w:val="4F81BD" w:themeColor="accent1"/>
          <w:sz w:val="20"/>
          <w:szCs w:val="20"/>
          <w:lang w:val="en-GB"/>
        </w:rPr>
        <w:t>NWO corresponds with you via email. Please, make sure that your email address at work is listed correctly</w:t>
      </w:r>
      <w:r w:rsidR="00F5220E" w:rsidRPr="00F5220E">
        <w:rPr>
          <w:lang w:val="en-US"/>
        </w:rPr>
        <w:t xml:space="preserve"> </w:t>
      </w:r>
      <w:r w:rsidR="00F5220E" w:rsidRPr="00F5220E">
        <w:rPr>
          <w:rFonts w:ascii="Calibri" w:hAnsi="Calibri" w:cs="Calibri"/>
          <w:i/>
          <w:color w:val="4F81BD" w:themeColor="accent1"/>
          <w:sz w:val="20"/>
          <w:szCs w:val="20"/>
          <w:lang w:val="en-GB"/>
        </w:rPr>
        <w:t>in your profile in ISAAC</w:t>
      </w:r>
      <w:r w:rsidRPr="00F5220E">
        <w:rPr>
          <w:rFonts w:ascii="Calibri" w:hAnsi="Calibri" w:cs="Calibri"/>
          <w:i/>
          <w:color w:val="4F81BD" w:themeColor="accent1"/>
          <w:sz w:val="20"/>
          <w:szCs w:val="20"/>
          <w:lang w:val="en-GB"/>
        </w:rPr>
        <w:t>. Tip: check your spam filter regularly as it might happen that an NWO email ends up there.</w:t>
      </w:r>
      <w:r w:rsidR="00F5220E" w:rsidRPr="00F5220E">
        <w:rPr>
          <w:lang w:val="en-US"/>
        </w:rPr>
        <w:t xml:space="preserve"> </w:t>
      </w:r>
      <w:r w:rsidR="00F5220E" w:rsidRPr="00F5220E">
        <w:rPr>
          <w:rFonts w:ascii="Calibri" w:hAnsi="Calibri" w:cs="Calibri"/>
          <w:i/>
          <w:color w:val="4F81BD" w:themeColor="accent1"/>
          <w:sz w:val="20"/>
          <w:szCs w:val="20"/>
          <w:lang w:val="en-GB"/>
        </w:rPr>
        <w:t>NWO accepts no liability in case emails end up in the spam filter/box.</w:t>
      </w:r>
    </w:p>
    <w:p w14:paraId="19A249EA" w14:textId="77777777" w:rsidR="00BE1CAA" w:rsidRPr="00B35616" w:rsidRDefault="00BE1CAA" w:rsidP="00BE1CAA">
      <w:pPr>
        <w:pStyle w:val="Lijstalinea"/>
        <w:ind w:left="0"/>
        <w:rPr>
          <w:rFonts w:ascii="Calibri" w:hAnsi="Calibri" w:cs="Calibri"/>
          <w:sz w:val="20"/>
          <w:szCs w:val="20"/>
          <w:lang w:val="en-GB"/>
        </w:rPr>
      </w:pPr>
    </w:p>
    <w:tbl>
      <w:tblPr>
        <w:tblStyle w:val="Tabelraster"/>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0"/>
        <w:gridCol w:w="6862"/>
      </w:tblGrid>
      <w:tr w:rsidR="00913851" w:rsidRPr="00B35616" w14:paraId="093416F6" w14:textId="77777777" w:rsidTr="00984DAA">
        <w:tc>
          <w:tcPr>
            <w:tcW w:w="2810" w:type="dxa"/>
          </w:tcPr>
          <w:p w14:paraId="12BF4445" w14:textId="3713616C" w:rsidR="00913851" w:rsidRPr="00B35616" w:rsidRDefault="00913851" w:rsidP="00B35616">
            <w:pPr>
              <w:pStyle w:val="Lijstalinea"/>
              <w:ind w:left="0"/>
              <w:rPr>
                <w:rFonts w:ascii="Calibri" w:hAnsi="Calibri" w:cs="Calibri"/>
                <w:sz w:val="20"/>
                <w:szCs w:val="20"/>
                <w:lang w:val="en-GB"/>
              </w:rPr>
            </w:pPr>
            <w:r w:rsidRPr="00B35616">
              <w:rPr>
                <w:rFonts w:ascii="Calibri" w:hAnsi="Calibri" w:cs="Calibri"/>
                <w:sz w:val="20"/>
                <w:szCs w:val="20"/>
                <w:lang w:val="en-GB"/>
              </w:rPr>
              <w:t>Name</w:t>
            </w:r>
            <w:r w:rsidR="00B35616">
              <w:rPr>
                <w:rFonts w:ascii="Calibri" w:hAnsi="Calibri" w:cs="Calibri"/>
                <w:sz w:val="20"/>
                <w:szCs w:val="20"/>
                <w:lang w:val="en-GB"/>
              </w:rPr>
              <w:t xml:space="preserve"> </w:t>
            </w:r>
            <w:r w:rsidR="00B35616" w:rsidRPr="00B35616">
              <w:rPr>
                <w:rFonts w:ascii="Calibri" w:hAnsi="Calibri" w:cs="Calibri"/>
                <w:sz w:val="20"/>
                <w:szCs w:val="20"/>
                <w:lang w:val="en-GB"/>
              </w:rPr>
              <w:t>(titles, initials, first name, last name)</w:t>
            </w:r>
            <w:r w:rsidRPr="00B35616">
              <w:rPr>
                <w:rFonts w:ascii="Calibri" w:hAnsi="Calibri" w:cs="Calibri"/>
                <w:sz w:val="20"/>
                <w:szCs w:val="20"/>
                <w:lang w:val="en-GB"/>
              </w:rPr>
              <w:t>:</w:t>
            </w:r>
          </w:p>
        </w:tc>
        <w:tc>
          <w:tcPr>
            <w:tcW w:w="6862" w:type="dxa"/>
          </w:tcPr>
          <w:p w14:paraId="4EAACAD4" w14:textId="6A20231C" w:rsidR="00913851" w:rsidRPr="00B35616" w:rsidRDefault="00B35616" w:rsidP="00B35616">
            <w:pPr>
              <w:pStyle w:val="Lijstalinea"/>
              <w:ind w:left="0"/>
              <w:rPr>
                <w:rFonts w:ascii="Calibri" w:hAnsi="Calibri" w:cs="Calibri"/>
                <w:i/>
                <w:color w:val="4F81BD" w:themeColor="accent1"/>
                <w:sz w:val="20"/>
                <w:szCs w:val="20"/>
              </w:rPr>
            </w:pPr>
            <w:r w:rsidRPr="00B35616">
              <w:rPr>
                <w:rFonts w:ascii="Calibri" w:hAnsi="Calibri" w:cs="Calibri"/>
                <w:i/>
                <w:color w:val="4F81BD" w:themeColor="accent1"/>
                <w:sz w:val="20"/>
                <w:szCs w:val="20"/>
              </w:rPr>
              <w:t>prof.</w:t>
            </w:r>
            <w:r>
              <w:rPr>
                <w:rFonts w:ascii="Calibri" w:hAnsi="Calibri" w:cs="Calibri"/>
                <w:i/>
                <w:color w:val="4F81BD" w:themeColor="accent1"/>
                <w:sz w:val="20"/>
                <w:szCs w:val="20"/>
              </w:rPr>
              <w:t xml:space="preserve"> </w:t>
            </w:r>
            <w:proofErr w:type="spellStart"/>
            <w:r>
              <w:rPr>
                <w:rFonts w:ascii="Calibri" w:hAnsi="Calibri" w:cs="Calibri"/>
                <w:i/>
                <w:color w:val="4F81BD" w:themeColor="accent1"/>
                <w:sz w:val="20"/>
                <w:szCs w:val="20"/>
              </w:rPr>
              <w:t>dr</w:t>
            </w:r>
            <w:proofErr w:type="spellEnd"/>
            <w:r w:rsidRPr="00B35616">
              <w:rPr>
                <w:rFonts w:ascii="Calibri" w:hAnsi="Calibri" w:cs="Calibri"/>
                <w:i/>
                <w:color w:val="4F81BD" w:themeColor="accent1"/>
                <w:sz w:val="20"/>
                <w:szCs w:val="20"/>
              </w:rPr>
              <w:t xml:space="preserve"> J. (Joan) Doe</w:t>
            </w:r>
          </w:p>
        </w:tc>
      </w:tr>
      <w:tr w:rsidR="00913851" w:rsidRPr="00E55C1D" w14:paraId="6A4DC3B1" w14:textId="77777777" w:rsidTr="00984DAA">
        <w:tc>
          <w:tcPr>
            <w:tcW w:w="2810" w:type="dxa"/>
          </w:tcPr>
          <w:p w14:paraId="2E619D15" w14:textId="6258995B" w:rsidR="00913851" w:rsidRPr="00B35616" w:rsidRDefault="00913851" w:rsidP="00B35616">
            <w:pPr>
              <w:pStyle w:val="Lijstalinea"/>
              <w:ind w:left="0"/>
              <w:rPr>
                <w:rFonts w:ascii="Calibri" w:hAnsi="Calibri" w:cs="Calibri"/>
                <w:sz w:val="20"/>
                <w:szCs w:val="20"/>
                <w:lang w:val="en-GB"/>
              </w:rPr>
            </w:pPr>
            <w:r w:rsidRPr="00B35616">
              <w:rPr>
                <w:rFonts w:ascii="Calibri" w:hAnsi="Calibri" w:cs="Calibri"/>
                <w:sz w:val="20"/>
                <w:szCs w:val="20"/>
                <w:lang w:val="en-GB"/>
              </w:rPr>
              <w:t>Affiliation</w:t>
            </w:r>
            <w:r w:rsidR="00B35616">
              <w:rPr>
                <w:rFonts w:ascii="Calibri" w:hAnsi="Calibri" w:cs="Calibri"/>
                <w:sz w:val="20"/>
                <w:szCs w:val="20"/>
                <w:lang w:val="en-GB"/>
              </w:rPr>
              <w:t xml:space="preserve"> </w:t>
            </w:r>
            <w:r w:rsidR="00B35616" w:rsidRPr="00B35616">
              <w:rPr>
                <w:rFonts w:ascii="Calibri" w:hAnsi="Calibri" w:cs="Calibri"/>
                <w:sz w:val="20"/>
                <w:szCs w:val="20"/>
                <w:lang w:val="en-GB"/>
              </w:rPr>
              <w:t>(university/institute + department)</w:t>
            </w:r>
            <w:r w:rsidRPr="00B35616">
              <w:rPr>
                <w:rFonts w:ascii="Calibri" w:hAnsi="Calibri" w:cs="Calibri"/>
                <w:sz w:val="20"/>
                <w:szCs w:val="20"/>
                <w:lang w:val="en-GB"/>
              </w:rPr>
              <w:t>:</w:t>
            </w:r>
          </w:p>
        </w:tc>
        <w:tc>
          <w:tcPr>
            <w:tcW w:w="6862" w:type="dxa"/>
          </w:tcPr>
          <w:p w14:paraId="3452E7EA" w14:textId="77777777" w:rsidR="00B35616" w:rsidRPr="00B35616" w:rsidRDefault="00B35616" w:rsidP="00B35616">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University of Discworld</w:t>
            </w:r>
          </w:p>
          <w:p w14:paraId="71D3ED91" w14:textId="6B97C6DC" w:rsidR="00913851" w:rsidRPr="00B35616" w:rsidRDefault="00B35616" w:rsidP="00B35616">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Department of Magic</w:t>
            </w:r>
          </w:p>
        </w:tc>
      </w:tr>
      <w:tr w:rsidR="00913851" w:rsidRPr="00E55C1D" w14:paraId="0B8FE517" w14:textId="77777777" w:rsidTr="00984DAA">
        <w:tc>
          <w:tcPr>
            <w:tcW w:w="2810" w:type="dxa"/>
          </w:tcPr>
          <w:p w14:paraId="44594C6B" w14:textId="77777777" w:rsidR="00913851" w:rsidRPr="00B35616" w:rsidRDefault="00913851" w:rsidP="00B35616">
            <w:pPr>
              <w:pStyle w:val="Lijstalinea"/>
              <w:ind w:left="0"/>
              <w:rPr>
                <w:rFonts w:ascii="Calibri" w:hAnsi="Calibri" w:cs="Calibri"/>
                <w:sz w:val="20"/>
                <w:szCs w:val="20"/>
                <w:lang w:val="en-GB"/>
              </w:rPr>
            </w:pPr>
            <w:r w:rsidRPr="00B35616">
              <w:rPr>
                <w:rFonts w:ascii="Calibri" w:hAnsi="Calibri" w:cs="Calibri"/>
                <w:sz w:val="20"/>
                <w:szCs w:val="20"/>
                <w:lang w:val="en-GB"/>
              </w:rPr>
              <w:t>Position:</w:t>
            </w:r>
          </w:p>
        </w:tc>
        <w:tc>
          <w:tcPr>
            <w:tcW w:w="6862" w:type="dxa"/>
          </w:tcPr>
          <w:p w14:paraId="30D58D06" w14:textId="07667E22" w:rsidR="00913851" w:rsidRPr="00B35616" w:rsidRDefault="00B35616" w:rsidP="00B35616">
            <w:pPr>
              <w:pStyle w:val="Lijstalinea"/>
              <w:ind w:left="0"/>
              <w:rPr>
                <w:rFonts w:ascii="Calibri" w:hAnsi="Calibri" w:cs="Calibri"/>
                <w:i/>
                <w:color w:val="4F81BD" w:themeColor="accent1"/>
                <w:sz w:val="20"/>
                <w:szCs w:val="20"/>
                <w:lang w:val="en-GB"/>
              </w:rPr>
            </w:pPr>
            <w:r>
              <w:rPr>
                <w:rFonts w:ascii="Calibri" w:hAnsi="Calibri" w:cs="Calibri"/>
                <w:i/>
                <w:color w:val="4F81BD" w:themeColor="accent1"/>
                <w:sz w:val="20"/>
                <w:szCs w:val="20"/>
                <w:lang w:val="en-GB"/>
              </w:rPr>
              <w:t xml:space="preserve">[choose 1 option] Full </w:t>
            </w:r>
            <w:r w:rsidR="00913851" w:rsidRPr="00B35616">
              <w:rPr>
                <w:rFonts w:ascii="Calibri" w:hAnsi="Calibri" w:cs="Calibri"/>
                <w:i/>
                <w:color w:val="4F81BD" w:themeColor="accent1"/>
                <w:sz w:val="20"/>
                <w:szCs w:val="20"/>
                <w:lang w:val="en-GB"/>
              </w:rPr>
              <w:t>professor / associate professor / as</w:t>
            </w:r>
            <w:r w:rsidR="00984DAA" w:rsidRPr="00B35616">
              <w:rPr>
                <w:rFonts w:ascii="Calibri" w:hAnsi="Calibri" w:cs="Calibri"/>
                <w:i/>
                <w:color w:val="4F81BD" w:themeColor="accent1"/>
                <w:sz w:val="20"/>
                <w:szCs w:val="20"/>
                <w:lang w:val="en-GB"/>
              </w:rPr>
              <w:t xml:space="preserve">sistant professor / </w:t>
            </w:r>
            <w:r w:rsidR="006A79D1" w:rsidRPr="00B35616">
              <w:rPr>
                <w:rFonts w:ascii="Calibri" w:hAnsi="Calibri" w:cs="Calibri"/>
                <w:i/>
                <w:color w:val="4F81BD" w:themeColor="accent1"/>
                <w:sz w:val="20"/>
                <w:szCs w:val="20"/>
                <w:lang w:val="en-GB"/>
              </w:rPr>
              <w:t>other</w:t>
            </w:r>
            <w:r>
              <w:rPr>
                <w:rFonts w:ascii="Calibri" w:hAnsi="Calibri" w:cs="Calibri"/>
                <w:i/>
                <w:color w:val="4F81BD" w:themeColor="accent1"/>
                <w:sz w:val="20"/>
                <w:szCs w:val="20"/>
                <w:lang w:val="en-GB"/>
              </w:rPr>
              <w:t>;</w:t>
            </w:r>
            <w:r w:rsidR="00F5220E">
              <w:rPr>
                <w:rFonts w:ascii="Calibri" w:hAnsi="Calibri" w:cs="Calibri"/>
                <w:i/>
                <w:color w:val="4F81BD" w:themeColor="accent1"/>
                <w:sz w:val="20"/>
                <w:szCs w:val="20"/>
                <w:lang w:val="en-GB"/>
              </w:rPr>
              <w:t xml:space="preserve"> S</w:t>
            </w:r>
            <w:r w:rsidR="006A79D1" w:rsidRPr="00B35616">
              <w:rPr>
                <w:rFonts w:ascii="Calibri" w:hAnsi="Calibri" w:cs="Calibri"/>
                <w:i/>
                <w:color w:val="4F81BD" w:themeColor="accent1"/>
                <w:sz w:val="20"/>
                <w:szCs w:val="20"/>
                <w:lang w:val="en-GB"/>
              </w:rPr>
              <w:t>pecify</w:t>
            </w:r>
            <w:r w:rsidR="00F5220E">
              <w:rPr>
                <w:rFonts w:ascii="Calibri" w:hAnsi="Calibri" w:cs="Calibri"/>
                <w:i/>
                <w:color w:val="4F81BD" w:themeColor="accent1"/>
                <w:sz w:val="20"/>
                <w:szCs w:val="20"/>
                <w:lang w:val="en-GB"/>
              </w:rPr>
              <w:t xml:space="preserve"> ‘other’</w:t>
            </w:r>
            <w:r w:rsidR="006A79D1" w:rsidRPr="00B35616">
              <w:rPr>
                <w:rFonts w:ascii="Calibri" w:hAnsi="Calibri" w:cs="Calibri"/>
                <w:i/>
                <w:color w:val="4F81BD" w:themeColor="accent1"/>
                <w:sz w:val="20"/>
                <w:szCs w:val="20"/>
                <w:lang w:val="en-GB"/>
              </w:rPr>
              <w:t>:</w:t>
            </w:r>
          </w:p>
        </w:tc>
      </w:tr>
      <w:tr w:rsidR="00913851" w:rsidRPr="00B35616" w14:paraId="185CAAC4" w14:textId="77777777" w:rsidTr="00984DAA">
        <w:tc>
          <w:tcPr>
            <w:tcW w:w="2810" w:type="dxa"/>
          </w:tcPr>
          <w:p w14:paraId="2A5468E4" w14:textId="77777777" w:rsidR="00913851" w:rsidRPr="00B35616" w:rsidRDefault="00913851" w:rsidP="00B35616">
            <w:pPr>
              <w:pStyle w:val="Lijstalinea"/>
              <w:ind w:left="0"/>
              <w:rPr>
                <w:rFonts w:ascii="Calibri" w:hAnsi="Calibri" w:cs="Calibri"/>
                <w:sz w:val="20"/>
                <w:szCs w:val="20"/>
                <w:lang w:val="en-GB"/>
              </w:rPr>
            </w:pPr>
            <w:r w:rsidRPr="00B35616">
              <w:rPr>
                <w:rFonts w:ascii="Calibri" w:hAnsi="Calibri" w:cs="Calibri"/>
                <w:sz w:val="20"/>
                <w:szCs w:val="20"/>
                <w:lang w:val="en-GB"/>
              </w:rPr>
              <w:t>Paid position:</w:t>
            </w:r>
          </w:p>
        </w:tc>
        <w:tc>
          <w:tcPr>
            <w:tcW w:w="6862" w:type="dxa"/>
          </w:tcPr>
          <w:p w14:paraId="0348BBE3" w14:textId="77777777" w:rsidR="00913851" w:rsidRPr="00B35616" w:rsidRDefault="00913851" w:rsidP="00B35616">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yes / no</w:t>
            </w:r>
          </w:p>
        </w:tc>
      </w:tr>
      <w:tr w:rsidR="006A79D1" w:rsidRPr="00E55C1D" w14:paraId="71CEEBF8" w14:textId="77777777" w:rsidTr="00984DAA">
        <w:tc>
          <w:tcPr>
            <w:tcW w:w="2810" w:type="dxa"/>
          </w:tcPr>
          <w:p w14:paraId="407D3943" w14:textId="540BAED0" w:rsidR="006A79D1" w:rsidRPr="00B35616" w:rsidRDefault="00984DAA" w:rsidP="00B35616">
            <w:pPr>
              <w:pStyle w:val="Lijstalinea"/>
              <w:ind w:left="0"/>
              <w:rPr>
                <w:rFonts w:ascii="Calibri" w:hAnsi="Calibri" w:cs="Calibri"/>
                <w:sz w:val="20"/>
                <w:szCs w:val="20"/>
                <w:lang w:val="en-GB"/>
              </w:rPr>
            </w:pPr>
            <w:r w:rsidRPr="00B35616">
              <w:rPr>
                <w:rFonts w:ascii="Calibri" w:hAnsi="Calibri" w:cs="Calibri"/>
                <w:sz w:val="20"/>
                <w:szCs w:val="20"/>
                <w:lang w:val="en-GB"/>
              </w:rPr>
              <w:t>Type of contract</w:t>
            </w:r>
            <w:r w:rsidR="006A79D1" w:rsidRPr="00B35616">
              <w:rPr>
                <w:rFonts w:ascii="Calibri" w:hAnsi="Calibri" w:cs="Calibri"/>
                <w:sz w:val="20"/>
                <w:szCs w:val="20"/>
                <w:lang w:val="en-GB"/>
              </w:rPr>
              <w:t>:</w:t>
            </w:r>
          </w:p>
        </w:tc>
        <w:tc>
          <w:tcPr>
            <w:tcW w:w="6862" w:type="dxa"/>
          </w:tcPr>
          <w:p w14:paraId="1F0A864D" w14:textId="67D53867" w:rsidR="006A79D1" w:rsidRPr="00B35616" w:rsidRDefault="006A79D1" w:rsidP="00B35616">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tenure track / permanent</w:t>
            </w:r>
            <w:r w:rsidR="00E55C1D">
              <w:rPr>
                <w:rFonts w:ascii="Calibri" w:hAnsi="Calibri" w:cs="Calibri"/>
                <w:i/>
                <w:color w:val="4F81BD" w:themeColor="accent1"/>
                <w:sz w:val="20"/>
                <w:szCs w:val="20"/>
                <w:lang w:val="en-GB"/>
              </w:rPr>
              <w:t xml:space="preserve"> / probationary one or two year contract</w:t>
            </w:r>
          </w:p>
        </w:tc>
      </w:tr>
      <w:tr w:rsidR="006A79D1" w:rsidRPr="00E55C1D" w14:paraId="0279C967" w14:textId="77777777" w:rsidTr="00984DAA">
        <w:tc>
          <w:tcPr>
            <w:tcW w:w="2810" w:type="dxa"/>
          </w:tcPr>
          <w:p w14:paraId="52D554B0" w14:textId="3B8063E9" w:rsidR="006A79D1" w:rsidRPr="00B35616" w:rsidRDefault="006A79D1" w:rsidP="00B35616">
            <w:pPr>
              <w:pStyle w:val="Lijstalinea"/>
              <w:ind w:left="0"/>
              <w:rPr>
                <w:rFonts w:ascii="Calibri" w:hAnsi="Calibri" w:cs="Calibri"/>
                <w:sz w:val="20"/>
                <w:szCs w:val="20"/>
                <w:lang w:val="en-GB"/>
              </w:rPr>
            </w:pPr>
            <w:r w:rsidRPr="00B35616">
              <w:rPr>
                <w:rFonts w:ascii="Calibri" w:hAnsi="Calibri" w:cs="Calibri"/>
                <w:sz w:val="20"/>
                <w:szCs w:val="20"/>
                <w:lang w:val="en-GB"/>
              </w:rPr>
              <w:t>End date of contract:</w:t>
            </w:r>
          </w:p>
        </w:tc>
        <w:tc>
          <w:tcPr>
            <w:tcW w:w="6862" w:type="dxa"/>
          </w:tcPr>
          <w:p w14:paraId="5D1ED261" w14:textId="0D3B8C42" w:rsidR="006A79D1" w:rsidRPr="00B35616" w:rsidRDefault="00984DAA" w:rsidP="00B35616">
            <w:pPr>
              <w:pStyle w:val="Lijstalinea"/>
              <w:ind w:left="0"/>
              <w:rPr>
                <w:rFonts w:ascii="Calibri" w:hAnsi="Calibri" w:cs="Calibri"/>
                <w:i/>
                <w:color w:val="4F81BD" w:themeColor="accent1"/>
                <w:sz w:val="20"/>
                <w:szCs w:val="20"/>
                <w:lang w:val="en-GB"/>
              </w:rPr>
            </w:pPr>
            <w:proofErr w:type="spellStart"/>
            <w:r w:rsidRPr="00B35616">
              <w:rPr>
                <w:rFonts w:ascii="Calibri" w:hAnsi="Calibri" w:cs="Calibri"/>
                <w:i/>
                <w:color w:val="4F81BD" w:themeColor="accent1"/>
                <w:sz w:val="20"/>
                <w:szCs w:val="20"/>
                <w:lang w:val="en-GB"/>
              </w:rPr>
              <w:t>dd</w:t>
            </w:r>
            <w:proofErr w:type="spellEnd"/>
            <w:r w:rsidRPr="00B35616">
              <w:rPr>
                <w:rFonts w:ascii="Calibri" w:hAnsi="Calibri" w:cs="Calibri"/>
                <w:i/>
                <w:color w:val="4F81BD" w:themeColor="accent1"/>
                <w:sz w:val="20"/>
                <w:szCs w:val="20"/>
                <w:lang w:val="en-GB"/>
              </w:rPr>
              <w:t>-mm-</w:t>
            </w:r>
            <w:proofErr w:type="spellStart"/>
            <w:r w:rsidRPr="00B35616">
              <w:rPr>
                <w:rFonts w:ascii="Calibri" w:hAnsi="Calibri" w:cs="Calibri"/>
                <w:i/>
                <w:color w:val="4F81BD" w:themeColor="accent1"/>
                <w:sz w:val="20"/>
                <w:szCs w:val="20"/>
                <w:lang w:val="en-GB"/>
              </w:rPr>
              <w:t>yyyy</w:t>
            </w:r>
            <w:proofErr w:type="spellEnd"/>
            <w:r w:rsidR="00BE1CAA">
              <w:rPr>
                <w:rFonts w:ascii="Calibri" w:hAnsi="Calibri" w:cs="Calibri"/>
                <w:i/>
                <w:color w:val="4F81BD" w:themeColor="accent1"/>
                <w:sz w:val="20"/>
                <w:szCs w:val="20"/>
                <w:lang w:val="en-GB"/>
              </w:rPr>
              <w:t xml:space="preserve"> (</w:t>
            </w:r>
            <w:r w:rsidR="00BE1CAA" w:rsidRPr="00F5220E">
              <w:rPr>
                <w:rFonts w:ascii="Calibri" w:hAnsi="Calibri" w:cs="Calibri"/>
                <w:i/>
                <w:color w:val="4F81BD" w:themeColor="accent1"/>
                <w:sz w:val="20"/>
                <w:szCs w:val="20"/>
                <w:lang w:val="en-GB"/>
              </w:rPr>
              <w:t>provide a statement on guidance when your contract does not cover the runtime of the project</w:t>
            </w:r>
            <w:r w:rsidR="00F5220E" w:rsidRPr="00F5220E">
              <w:rPr>
                <w:rFonts w:ascii="Calibri" w:hAnsi="Calibri" w:cs="Calibri"/>
                <w:i/>
                <w:color w:val="4F81BD" w:themeColor="accent1"/>
                <w:sz w:val="20"/>
                <w:szCs w:val="20"/>
                <w:lang w:val="en-GB"/>
              </w:rPr>
              <w:t xml:space="preserve"> in case of tenure track or</w:t>
            </w:r>
            <w:r w:rsidR="00E55C1D">
              <w:rPr>
                <w:rFonts w:ascii="Calibri" w:hAnsi="Calibri" w:cs="Calibri"/>
                <w:i/>
                <w:color w:val="4F81BD" w:themeColor="accent1"/>
                <w:sz w:val="20"/>
                <w:szCs w:val="20"/>
                <w:lang w:val="en-GB"/>
              </w:rPr>
              <w:t xml:space="preserve"> probationary contract or</w:t>
            </w:r>
            <w:r w:rsidR="00F5220E" w:rsidRPr="00F5220E">
              <w:rPr>
                <w:rFonts w:ascii="Calibri" w:hAnsi="Calibri" w:cs="Calibri"/>
                <w:i/>
                <w:color w:val="4F81BD" w:themeColor="accent1"/>
                <w:sz w:val="20"/>
                <w:szCs w:val="20"/>
                <w:lang w:val="en-GB"/>
              </w:rPr>
              <w:t xml:space="preserve"> upcoming retirement</w:t>
            </w:r>
            <w:r w:rsidR="00BE1CAA" w:rsidRPr="00F5220E">
              <w:rPr>
                <w:rFonts w:ascii="Calibri" w:hAnsi="Calibri" w:cs="Calibri"/>
                <w:i/>
                <w:color w:val="4F81BD" w:themeColor="accent1"/>
                <w:sz w:val="20"/>
                <w:szCs w:val="20"/>
                <w:lang w:val="en-GB"/>
              </w:rPr>
              <w:t>)</w:t>
            </w:r>
          </w:p>
        </w:tc>
      </w:tr>
      <w:tr w:rsidR="00913851" w:rsidRPr="00E55C1D" w14:paraId="42B238F2" w14:textId="77777777" w:rsidTr="00984DAA">
        <w:tc>
          <w:tcPr>
            <w:tcW w:w="2810" w:type="dxa"/>
          </w:tcPr>
          <w:p w14:paraId="360FD6A1" w14:textId="77777777" w:rsidR="00913851" w:rsidRPr="00B35616" w:rsidRDefault="00913851" w:rsidP="00B35616">
            <w:pPr>
              <w:pStyle w:val="Lijstalinea"/>
              <w:ind w:left="0"/>
              <w:rPr>
                <w:rFonts w:ascii="Calibri" w:hAnsi="Calibri" w:cs="Calibri"/>
                <w:sz w:val="20"/>
                <w:szCs w:val="20"/>
                <w:lang w:val="en-GB"/>
              </w:rPr>
            </w:pPr>
            <w:r w:rsidRPr="00B35616">
              <w:rPr>
                <w:rFonts w:ascii="Calibri" w:hAnsi="Calibri" w:cs="Calibri"/>
                <w:sz w:val="20"/>
                <w:szCs w:val="20"/>
                <w:lang w:val="en-GB"/>
              </w:rPr>
              <w:t>Full time or part time:</w:t>
            </w:r>
          </w:p>
        </w:tc>
        <w:tc>
          <w:tcPr>
            <w:tcW w:w="6862" w:type="dxa"/>
          </w:tcPr>
          <w:p w14:paraId="18A9BC87" w14:textId="77777777" w:rsidR="00913851" w:rsidRPr="00B35616" w:rsidRDefault="00913851" w:rsidP="00B35616">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full time / part time (1.0/0.8/... </w:t>
            </w:r>
            <w:proofErr w:type="spellStart"/>
            <w:r w:rsidRPr="00B35616">
              <w:rPr>
                <w:rFonts w:ascii="Calibri" w:hAnsi="Calibri" w:cs="Calibri"/>
                <w:i/>
                <w:color w:val="4F81BD" w:themeColor="accent1"/>
                <w:sz w:val="20"/>
                <w:szCs w:val="20"/>
                <w:lang w:val="en-GB"/>
              </w:rPr>
              <w:t>fte</w:t>
            </w:r>
            <w:proofErr w:type="spellEnd"/>
            <w:r w:rsidRPr="00B35616">
              <w:rPr>
                <w:rFonts w:ascii="Calibri" w:hAnsi="Calibri" w:cs="Calibri"/>
                <w:i/>
                <w:color w:val="4F81BD" w:themeColor="accent1"/>
                <w:sz w:val="20"/>
                <w:szCs w:val="20"/>
                <w:lang w:val="en-GB"/>
              </w:rPr>
              <w:t>)</w:t>
            </w:r>
          </w:p>
        </w:tc>
      </w:tr>
    </w:tbl>
    <w:p w14:paraId="586F34DD" w14:textId="0B12D6B4" w:rsidR="00B9501A" w:rsidRPr="00B35616" w:rsidRDefault="00B9501A" w:rsidP="00B35616">
      <w:pPr>
        <w:rPr>
          <w:rFonts w:ascii="Calibri" w:hAnsi="Calibri" w:cs="Calibri"/>
          <w:sz w:val="20"/>
          <w:szCs w:val="20"/>
          <w:lang w:val="en-US"/>
        </w:rPr>
      </w:pPr>
    </w:p>
    <w:p w14:paraId="5C053664" w14:textId="71191EE1" w:rsidR="00BD2757" w:rsidRPr="00B35616" w:rsidRDefault="00BD2757" w:rsidP="00B35616">
      <w:pPr>
        <w:tabs>
          <w:tab w:val="left" w:pos="284"/>
        </w:tabs>
        <w:rPr>
          <w:rFonts w:ascii="Calibri" w:hAnsi="Calibri" w:cs="Calibri"/>
          <w:b/>
          <w:sz w:val="20"/>
          <w:szCs w:val="20"/>
          <w:lang w:val="en-GB"/>
        </w:rPr>
      </w:pPr>
      <w:r w:rsidRPr="00B35616">
        <w:rPr>
          <w:rFonts w:ascii="Calibri" w:hAnsi="Calibri" w:cs="Calibri"/>
          <w:b/>
          <w:sz w:val="20"/>
          <w:szCs w:val="20"/>
          <w:lang w:val="en-GB"/>
        </w:rPr>
        <w:tab/>
        <w:t>Co-applicant – additional information</w:t>
      </w:r>
    </w:p>
    <w:p w14:paraId="4F047B0F" w14:textId="77777777" w:rsidR="00BD2757" w:rsidRPr="00B35616" w:rsidRDefault="00BD2757" w:rsidP="00B35616">
      <w:pPr>
        <w:pStyle w:val="Lijstalinea"/>
        <w:ind w:left="567" w:hanging="567"/>
        <w:rPr>
          <w:rFonts w:ascii="Calibri" w:hAnsi="Calibri" w:cs="Calibri"/>
          <w:sz w:val="20"/>
          <w:szCs w:val="20"/>
          <w:lang w:val="en-GB"/>
        </w:rPr>
      </w:pPr>
    </w:p>
    <w:tbl>
      <w:tblPr>
        <w:tblStyle w:val="Tabelraster"/>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0"/>
        <w:gridCol w:w="6862"/>
      </w:tblGrid>
      <w:tr w:rsidR="00BD2757" w:rsidRPr="00B35616" w14:paraId="4EE2EB2B" w14:textId="77777777" w:rsidTr="0086162C">
        <w:tc>
          <w:tcPr>
            <w:tcW w:w="2810" w:type="dxa"/>
          </w:tcPr>
          <w:p w14:paraId="79F1DB64" w14:textId="1D840352" w:rsidR="00BD2757" w:rsidRPr="00B35616" w:rsidRDefault="00BD2757" w:rsidP="00B35616">
            <w:pPr>
              <w:pStyle w:val="Lijstalinea"/>
              <w:ind w:left="0"/>
              <w:rPr>
                <w:rFonts w:ascii="Calibri" w:hAnsi="Calibri" w:cs="Calibri"/>
                <w:sz w:val="20"/>
                <w:szCs w:val="20"/>
                <w:lang w:val="en-GB"/>
              </w:rPr>
            </w:pPr>
            <w:r w:rsidRPr="00B35616">
              <w:rPr>
                <w:rFonts w:ascii="Calibri" w:hAnsi="Calibri" w:cs="Calibri"/>
                <w:sz w:val="20"/>
                <w:szCs w:val="20"/>
                <w:lang w:val="en-GB"/>
              </w:rPr>
              <w:t>Name</w:t>
            </w:r>
            <w:r w:rsidR="00B35616">
              <w:rPr>
                <w:rFonts w:ascii="Calibri" w:hAnsi="Calibri" w:cs="Calibri"/>
                <w:sz w:val="20"/>
                <w:szCs w:val="20"/>
                <w:lang w:val="en-GB"/>
              </w:rPr>
              <w:t xml:space="preserve"> </w:t>
            </w:r>
            <w:r w:rsidR="00B35616" w:rsidRPr="00B35616">
              <w:rPr>
                <w:rFonts w:ascii="Calibri" w:hAnsi="Calibri" w:cs="Calibri"/>
                <w:sz w:val="20"/>
                <w:szCs w:val="20"/>
                <w:lang w:val="en-GB"/>
              </w:rPr>
              <w:t>(titles, initials, first name, last name)</w:t>
            </w:r>
            <w:r w:rsidRPr="00B35616">
              <w:rPr>
                <w:rFonts w:ascii="Calibri" w:hAnsi="Calibri" w:cs="Calibri"/>
                <w:sz w:val="20"/>
                <w:szCs w:val="20"/>
                <w:lang w:val="en-GB"/>
              </w:rPr>
              <w:t>:</w:t>
            </w:r>
          </w:p>
        </w:tc>
        <w:tc>
          <w:tcPr>
            <w:tcW w:w="6862" w:type="dxa"/>
          </w:tcPr>
          <w:p w14:paraId="4E7A8F93" w14:textId="39659337" w:rsidR="00BD2757" w:rsidRPr="00B35616" w:rsidRDefault="00B35616" w:rsidP="00B35616">
            <w:pPr>
              <w:pStyle w:val="Lijstalinea"/>
              <w:ind w:left="0"/>
              <w:rPr>
                <w:rFonts w:ascii="Calibri" w:hAnsi="Calibri" w:cs="Calibri"/>
                <w:i/>
                <w:color w:val="4F81BD" w:themeColor="accent1"/>
                <w:sz w:val="20"/>
                <w:szCs w:val="20"/>
              </w:rPr>
            </w:pPr>
            <w:r w:rsidRPr="00B35616">
              <w:rPr>
                <w:rFonts w:ascii="Calibri" w:hAnsi="Calibri" w:cs="Calibri"/>
                <w:i/>
                <w:color w:val="4F81BD" w:themeColor="accent1"/>
                <w:sz w:val="20"/>
                <w:szCs w:val="20"/>
              </w:rPr>
              <w:t>prof.</w:t>
            </w:r>
            <w:r>
              <w:rPr>
                <w:rFonts w:ascii="Calibri" w:hAnsi="Calibri" w:cs="Calibri"/>
                <w:i/>
                <w:color w:val="4F81BD" w:themeColor="accent1"/>
                <w:sz w:val="20"/>
                <w:szCs w:val="20"/>
              </w:rPr>
              <w:t xml:space="preserve"> </w:t>
            </w:r>
            <w:proofErr w:type="spellStart"/>
            <w:r>
              <w:rPr>
                <w:rFonts w:ascii="Calibri" w:hAnsi="Calibri" w:cs="Calibri"/>
                <w:i/>
                <w:color w:val="4F81BD" w:themeColor="accent1"/>
                <w:sz w:val="20"/>
                <w:szCs w:val="20"/>
              </w:rPr>
              <w:t>dr</w:t>
            </w:r>
            <w:proofErr w:type="spellEnd"/>
            <w:r w:rsidRPr="00B35616">
              <w:rPr>
                <w:rFonts w:ascii="Calibri" w:hAnsi="Calibri" w:cs="Calibri"/>
                <w:i/>
                <w:color w:val="4F81BD" w:themeColor="accent1"/>
                <w:sz w:val="20"/>
                <w:szCs w:val="20"/>
              </w:rPr>
              <w:t xml:space="preserve"> J. (Joan) Doe</w:t>
            </w:r>
          </w:p>
        </w:tc>
      </w:tr>
      <w:tr w:rsidR="00BD2757" w:rsidRPr="00E55C1D" w14:paraId="5EBDAEEE" w14:textId="77777777" w:rsidTr="0086162C">
        <w:tc>
          <w:tcPr>
            <w:tcW w:w="2810" w:type="dxa"/>
          </w:tcPr>
          <w:p w14:paraId="7264B89E" w14:textId="6FA17B0D" w:rsidR="00BD2757" w:rsidRPr="00B35616" w:rsidRDefault="00BD2757" w:rsidP="00B35616">
            <w:pPr>
              <w:pStyle w:val="Lijstalinea"/>
              <w:ind w:left="0"/>
              <w:rPr>
                <w:rFonts w:ascii="Calibri" w:hAnsi="Calibri" w:cs="Calibri"/>
                <w:sz w:val="20"/>
                <w:szCs w:val="20"/>
                <w:lang w:val="en-GB"/>
              </w:rPr>
            </w:pPr>
            <w:r w:rsidRPr="00B35616">
              <w:rPr>
                <w:rFonts w:ascii="Calibri" w:hAnsi="Calibri" w:cs="Calibri"/>
                <w:sz w:val="20"/>
                <w:szCs w:val="20"/>
                <w:lang w:val="en-GB"/>
              </w:rPr>
              <w:t>Affiliation</w:t>
            </w:r>
            <w:r w:rsidR="00B35616">
              <w:rPr>
                <w:rFonts w:ascii="Calibri" w:hAnsi="Calibri" w:cs="Calibri"/>
                <w:sz w:val="20"/>
                <w:szCs w:val="20"/>
                <w:lang w:val="en-GB"/>
              </w:rPr>
              <w:t xml:space="preserve"> </w:t>
            </w:r>
            <w:r w:rsidR="00B35616" w:rsidRPr="00B35616">
              <w:rPr>
                <w:rFonts w:ascii="Calibri" w:hAnsi="Calibri" w:cs="Calibri"/>
                <w:sz w:val="20"/>
                <w:szCs w:val="20"/>
                <w:lang w:val="en-GB"/>
              </w:rPr>
              <w:t>(university/institute + department)</w:t>
            </w:r>
            <w:r w:rsidRPr="00B35616">
              <w:rPr>
                <w:rFonts w:ascii="Calibri" w:hAnsi="Calibri" w:cs="Calibri"/>
                <w:sz w:val="20"/>
                <w:szCs w:val="20"/>
                <w:lang w:val="en-GB"/>
              </w:rPr>
              <w:t>:</w:t>
            </w:r>
          </w:p>
        </w:tc>
        <w:tc>
          <w:tcPr>
            <w:tcW w:w="6862" w:type="dxa"/>
          </w:tcPr>
          <w:p w14:paraId="6233082C" w14:textId="77777777" w:rsidR="00B35616" w:rsidRPr="00B35616" w:rsidRDefault="00B35616" w:rsidP="00B35616">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University of Discworld</w:t>
            </w:r>
          </w:p>
          <w:p w14:paraId="1D0B8A19" w14:textId="5ACD753F" w:rsidR="00BD2757" w:rsidRPr="00B35616" w:rsidRDefault="00B35616" w:rsidP="00B35616">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Department of Magic</w:t>
            </w:r>
          </w:p>
        </w:tc>
      </w:tr>
      <w:tr w:rsidR="00BD2757" w:rsidRPr="00E55C1D" w14:paraId="7ABC21C3" w14:textId="77777777" w:rsidTr="0086162C">
        <w:tc>
          <w:tcPr>
            <w:tcW w:w="2810" w:type="dxa"/>
          </w:tcPr>
          <w:p w14:paraId="2DECD61A" w14:textId="77777777" w:rsidR="00BD2757" w:rsidRPr="00B35616" w:rsidRDefault="00BD2757" w:rsidP="00B35616">
            <w:pPr>
              <w:pStyle w:val="Lijstalinea"/>
              <w:ind w:left="0"/>
              <w:rPr>
                <w:rFonts w:ascii="Calibri" w:hAnsi="Calibri" w:cs="Calibri"/>
                <w:sz w:val="20"/>
                <w:szCs w:val="20"/>
                <w:lang w:val="en-GB"/>
              </w:rPr>
            </w:pPr>
            <w:r w:rsidRPr="00B35616">
              <w:rPr>
                <w:rFonts w:ascii="Calibri" w:hAnsi="Calibri" w:cs="Calibri"/>
                <w:sz w:val="20"/>
                <w:szCs w:val="20"/>
                <w:lang w:val="en-GB"/>
              </w:rPr>
              <w:t>Position:</w:t>
            </w:r>
          </w:p>
        </w:tc>
        <w:tc>
          <w:tcPr>
            <w:tcW w:w="6862" w:type="dxa"/>
          </w:tcPr>
          <w:p w14:paraId="71DE5DA9" w14:textId="46BC5C32" w:rsidR="00BD2757" w:rsidRPr="00B35616" w:rsidRDefault="00BE1CAA" w:rsidP="00B35616">
            <w:pPr>
              <w:pStyle w:val="Lijstalinea"/>
              <w:ind w:left="0"/>
              <w:rPr>
                <w:rFonts w:ascii="Calibri" w:hAnsi="Calibri" w:cs="Calibri"/>
                <w:i/>
                <w:color w:val="4F81BD" w:themeColor="accent1"/>
                <w:sz w:val="20"/>
                <w:szCs w:val="20"/>
                <w:lang w:val="en-GB"/>
              </w:rPr>
            </w:pPr>
            <w:r>
              <w:rPr>
                <w:rFonts w:ascii="Calibri" w:hAnsi="Calibri" w:cs="Calibri"/>
                <w:i/>
                <w:color w:val="4F81BD" w:themeColor="accent1"/>
                <w:sz w:val="20"/>
                <w:szCs w:val="20"/>
                <w:lang w:val="en-GB"/>
              </w:rPr>
              <w:t xml:space="preserve">[choose 1 option] Full </w:t>
            </w:r>
            <w:r w:rsidR="00BD2757" w:rsidRPr="00B35616">
              <w:rPr>
                <w:rFonts w:ascii="Calibri" w:hAnsi="Calibri" w:cs="Calibri"/>
                <w:i/>
                <w:color w:val="4F81BD" w:themeColor="accent1"/>
                <w:sz w:val="20"/>
                <w:szCs w:val="20"/>
                <w:lang w:val="en-GB"/>
              </w:rPr>
              <w:t>professor / associate professor / as</w:t>
            </w:r>
            <w:r w:rsidR="00984DAA" w:rsidRPr="00B35616">
              <w:rPr>
                <w:rFonts w:ascii="Calibri" w:hAnsi="Calibri" w:cs="Calibri"/>
                <w:i/>
                <w:color w:val="4F81BD" w:themeColor="accent1"/>
                <w:sz w:val="20"/>
                <w:szCs w:val="20"/>
                <w:lang w:val="en-GB"/>
              </w:rPr>
              <w:t>sistant professor / other</w:t>
            </w:r>
            <w:r>
              <w:rPr>
                <w:rFonts w:ascii="Calibri" w:hAnsi="Calibri" w:cs="Calibri"/>
                <w:i/>
                <w:color w:val="4F81BD" w:themeColor="accent1"/>
                <w:sz w:val="20"/>
                <w:szCs w:val="20"/>
                <w:lang w:val="en-GB"/>
              </w:rPr>
              <w:t>;</w:t>
            </w:r>
            <w:r w:rsidR="00F5220E">
              <w:rPr>
                <w:rFonts w:ascii="Calibri" w:hAnsi="Calibri" w:cs="Calibri"/>
                <w:i/>
                <w:color w:val="4F81BD" w:themeColor="accent1"/>
                <w:sz w:val="20"/>
                <w:szCs w:val="20"/>
                <w:lang w:val="en-GB"/>
              </w:rPr>
              <w:t xml:space="preserve"> S</w:t>
            </w:r>
            <w:r w:rsidR="00984DAA" w:rsidRPr="00B35616">
              <w:rPr>
                <w:rFonts w:ascii="Calibri" w:hAnsi="Calibri" w:cs="Calibri"/>
                <w:i/>
                <w:color w:val="4F81BD" w:themeColor="accent1"/>
                <w:sz w:val="20"/>
                <w:szCs w:val="20"/>
                <w:lang w:val="en-GB"/>
              </w:rPr>
              <w:t>pecify</w:t>
            </w:r>
            <w:r w:rsidR="00F5220E">
              <w:rPr>
                <w:rFonts w:ascii="Calibri" w:hAnsi="Calibri" w:cs="Calibri"/>
                <w:i/>
                <w:color w:val="4F81BD" w:themeColor="accent1"/>
                <w:sz w:val="20"/>
                <w:szCs w:val="20"/>
                <w:lang w:val="en-GB"/>
              </w:rPr>
              <w:t xml:space="preserve"> ‘other’</w:t>
            </w:r>
            <w:r w:rsidR="00984DAA" w:rsidRPr="00F5220E">
              <w:rPr>
                <w:rFonts w:ascii="Calibri" w:hAnsi="Calibri" w:cs="Calibri"/>
                <w:i/>
                <w:color w:val="4F81BD" w:themeColor="accent1"/>
                <w:sz w:val="20"/>
                <w:szCs w:val="20"/>
                <w:lang w:val="en-GB"/>
              </w:rPr>
              <w:t>:</w:t>
            </w:r>
          </w:p>
        </w:tc>
      </w:tr>
      <w:tr w:rsidR="00BD2757" w:rsidRPr="00B35616" w14:paraId="53E0D073" w14:textId="77777777" w:rsidTr="0086162C">
        <w:tc>
          <w:tcPr>
            <w:tcW w:w="2810" w:type="dxa"/>
          </w:tcPr>
          <w:p w14:paraId="1E684255" w14:textId="77777777" w:rsidR="00BD2757" w:rsidRPr="00B35616" w:rsidRDefault="00BD2757" w:rsidP="00B35616">
            <w:pPr>
              <w:pStyle w:val="Lijstalinea"/>
              <w:ind w:left="0"/>
              <w:rPr>
                <w:rFonts w:ascii="Calibri" w:hAnsi="Calibri" w:cs="Calibri"/>
                <w:sz w:val="20"/>
                <w:szCs w:val="20"/>
                <w:lang w:val="en-GB"/>
              </w:rPr>
            </w:pPr>
            <w:r w:rsidRPr="00B35616">
              <w:rPr>
                <w:rFonts w:ascii="Calibri" w:hAnsi="Calibri" w:cs="Calibri"/>
                <w:sz w:val="20"/>
                <w:szCs w:val="20"/>
                <w:lang w:val="en-GB"/>
              </w:rPr>
              <w:t>Paid position:</w:t>
            </w:r>
          </w:p>
        </w:tc>
        <w:tc>
          <w:tcPr>
            <w:tcW w:w="6862" w:type="dxa"/>
          </w:tcPr>
          <w:p w14:paraId="20C58089" w14:textId="77777777" w:rsidR="00BD2757" w:rsidRPr="00B35616" w:rsidRDefault="00BD2757" w:rsidP="00B35616">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yes / no</w:t>
            </w:r>
          </w:p>
        </w:tc>
      </w:tr>
      <w:tr w:rsidR="00984DAA" w:rsidRPr="00E55C1D" w14:paraId="1373F37E" w14:textId="77777777" w:rsidTr="0086162C">
        <w:tc>
          <w:tcPr>
            <w:tcW w:w="2810" w:type="dxa"/>
          </w:tcPr>
          <w:p w14:paraId="300C4E0B" w14:textId="22DFB025" w:rsidR="00984DAA" w:rsidRPr="00B35616" w:rsidRDefault="00984DAA" w:rsidP="00B35616">
            <w:pPr>
              <w:pStyle w:val="Lijstalinea"/>
              <w:ind w:left="0"/>
              <w:rPr>
                <w:rFonts w:ascii="Calibri" w:hAnsi="Calibri" w:cs="Calibri"/>
                <w:sz w:val="20"/>
                <w:szCs w:val="20"/>
                <w:lang w:val="en-GB"/>
              </w:rPr>
            </w:pPr>
            <w:r w:rsidRPr="00B35616">
              <w:rPr>
                <w:rFonts w:ascii="Calibri" w:hAnsi="Calibri" w:cs="Calibri"/>
                <w:sz w:val="20"/>
                <w:szCs w:val="20"/>
                <w:lang w:val="en-GB"/>
              </w:rPr>
              <w:t>Type of contract:</w:t>
            </w:r>
          </w:p>
        </w:tc>
        <w:tc>
          <w:tcPr>
            <w:tcW w:w="6862" w:type="dxa"/>
          </w:tcPr>
          <w:p w14:paraId="631ABA8F" w14:textId="5EDCFB6E" w:rsidR="00984DAA" w:rsidRPr="00B35616" w:rsidRDefault="00984DAA" w:rsidP="00B35616">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tenure track / permanent</w:t>
            </w:r>
            <w:r w:rsidR="00E55C1D">
              <w:rPr>
                <w:rFonts w:ascii="Calibri" w:hAnsi="Calibri" w:cs="Calibri"/>
                <w:i/>
                <w:color w:val="4F81BD" w:themeColor="accent1"/>
                <w:sz w:val="20"/>
                <w:szCs w:val="20"/>
                <w:lang w:val="en-GB"/>
              </w:rPr>
              <w:t xml:space="preserve"> / probationary one or two year contract</w:t>
            </w:r>
          </w:p>
        </w:tc>
      </w:tr>
      <w:tr w:rsidR="00D90DD9" w:rsidRPr="00E55C1D" w14:paraId="17DC163F" w14:textId="77777777" w:rsidTr="0086162C">
        <w:tc>
          <w:tcPr>
            <w:tcW w:w="2810" w:type="dxa"/>
          </w:tcPr>
          <w:p w14:paraId="02B081CD" w14:textId="7C95EC59" w:rsidR="00D90DD9" w:rsidRPr="00B35616" w:rsidRDefault="00D90DD9" w:rsidP="00B35616">
            <w:pPr>
              <w:pStyle w:val="Lijstalinea"/>
              <w:ind w:left="0"/>
              <w:rPr>
                <w:rFonts w:ascii="Calibri" w:hAnsi="Calibri" w:cs="Calibri"/>
                <w:sz w:val="20"/>
                <w:szCs w:val="20"/>
                <w:lang w:val="en-GB"/>
              </w:rPr>
            </w:pPr>
            <w:r w:rsidRPr="00B35616">
              <w:rPr>
                <w:rFonts w:ascii="Calibri" w:hAnsi="Calibri" w:cs="Calibri"/>
                <w:sz w:val="20"/>
                <w:szCs w:val="20"/>
                <w:lang w:val="en-GB"/>
              </w:rPr>
              <w:t>End date of contract:</w:t>
            </w:r>
          </w:p>
        </w:tc>
        <w:tc>
          <w:tcPr>
            <w:tcW w:w="6862" w:type="dxa"/>
          </w:tcPr>
          <w:p w14:paraId="487050E4" w14:textId="67615E10" w:rsidR="00D90DD9" w:rsidRPr="00B35616" w:rsidRDefault="00D90DD9" w:rsidP="00B35616">
            <w:pPr>
              <w:pStyle w:val="Lijstalinea"/>
              <w:ind w:left="0"/>
              <w:rPr>
                <w:rFonts w:ascii="Calibri" w:hAnsi="Calibri" w:cs="Calibri"/>
                <w:i/>
                <w:color w:val="4F81BD" w:themeColor="accent1"/>
                <w:sz w:val="20"/>
                <w:szCs w:val="20"/>
                <w:lang w:val="en-GB"/>
              </w:rPr>
            </w:pPr>
            <w:proofErr w:type="spellStart"/>
            <w:r w:rsidRPr="00B35616">
              <w:rPr>
                <w:rFonts w:ascii="Calibri" w:hAnsi="Calibri" w:cs="Calibri"/>
                <w:i/>
                <w:color w:val="4F81BD" w:themeColor="accent1"/>
                <w:sz w:val="20"/>
                <w:szCs w:val="20"/>
                <w:lang w:val="en-GB"/>
              </w:rPr>
              <w:t>dd</w:t>
            </w:r>
            <w:proofErr w:type="spellEnd"/>
            <w:r w:rsidRPr="00B35616">
              <w:rPr>
                <w:rFonts w:ascii="Calibri" w:hAnsi="Calibri" w:cs="Calibri"/>
                <w:i/>
                <w:color w:val="4F81BD" w:themeColor="accent1"/>
                <w:sz w:val="20"/>
                <w:szCs w:val="20"/>
                <w:lang w:val="en-GB"/>
              </w:rPr>
              <w:t>-mm-</w:t>
            </w:r>
            <w:proofErr w:type="spellStart"/>
            <w:r w:rsidRPr="00B35616">
              <w:rPr>
                <w:rFonts w:ascii="Calibri" w:hAnsi="Calibri" w:cs="Calibri"/>
                <w:i/>
                <w:color w:val="4F81BD" w:themeColor="accent1"/>
                <w:sz w:val="20"/>
                <w:szCs w:val="20"/>
                <w:lang w:val="en-GB"/>
              </w:rPr>
              <w:t>yyyy</w:t>
            </w:r>
            <w:proofErr w:type="spellEnd"/>
            <w:r w:rsidR="00F5220E">
              <w:rPr>
                <w:rFonts w:ascii="Calibri" w:hAnsi="Calibri" w:cs="Calibri"/>
                <w:i/>
                <w:color w:val="4F81BD" w:themeColor="accent1"/>
                <w:sz w:val="20"/>
                <w:szCs w:val="20"/>
                <w:lang w:val="en-GB"/>
              </w:rPr>
              <w:t xml:space="preserve"> (</w:t>
            </w:r>
            <w:r w:rsidR="00F5220E" w:rsidRPr="00F5220E">
              <w:rPr>
                <w:rFonts w:ascii="Calibri" w:hAnsi="Calibri" w:cs="Calibri"/>
                <w:i/>
                <w:color w:val="4F81BD" w:themeColor="accent1"/>
                <w:sz w:val="20"/>
                <w:szCs w:val="20"/>
                <w:lang w:val="en-GB"/>
              </w:rPr>
              <w:t xml:space="preserve">provide a statement on guidance when your contract does not cover the runtime of the project in case of tenure track or </w:t>
            </w:r>
            <w:r w:rsidR="00E55C1D">
              <w:rPr>
                <w:rFonts w:ascii="Calibri" w:hAnsi="Calibri" w:cs="Calibri"/>
                <w:i/>
                <w:color w:val="4F81BD" w:themeColor="accent1"/>
                <w:sz w:val="20"/>
                <w:szCs w:val="20"/>
                <w:lang w:val="en-GB"/>
              </w:rPr>
              <w:t xml:space="preserve">probationary contract or </w:t>
            </w:r>
            <w:r w:rsidR="00F5220E" w:rsidRPr="00F5220E">
              <w:rPr>
                <w:rFonts w:ascii="Calibri" w:hAnsi="Calibri" w:cs="Calibri"/>
                <w:i/>
                <w:color w:val="4F81BD" w:themeColor="accent1"/>
                <w:sz w:val="20"/>
                <w:szCs w:val="20"/>
                <w:lang w:val="en-GB"/>
              </w:rPr>
              <w:t>upcoming retirement)</w:t>
            </w:r>
          </w:p>
        </w:tc>
      </w:tr>
      <w:tr w:rsidR="00984DAA" w:rsidRPr="00E55C1D" w14:paraId="7A23C536" w14:textId="77777777" w:rsidTr="0086162C">
        <w:tc>
          <w:tcPr>
            <w:tcW w:w="2810" w:type="dxa"/>
          </w:tcPr>
          <w:p w14:paraId="72A9ACF5" w14:textId="77777777" w:rsidR="00984DAA" w:rsidRPr="00B35616" w:rsidRDefault="00984DAA" w:rsidP="00B35616">
            <w:pPr>
              <w:pStyle w:val="Lijstalinea"/>
              <w:ind w:left="0"/>
              <w:rPr>
                <w:rFonts w:ascii="Calibri" w:hAnsi="Calibri" w:cs="Calibri"/>
                <w:sz w:val="20"/>
                <w:szCs w:val="20"/>
                <w:lang w:val="en-GB"/>
              </w:rPr>
            </w:pPr>
            <w:r w:rsidRPr="00B35616">
              <w:rPr>
                <w:rFonts w:ascii="Calibri" w:hAnsi="Calibri" w:cs="Calibri"/>
                <w:sz w:val="20"/>
                <w:szCs w:val="20"/>
                <w:lang w:val="en-GB"/>
              </w:rPr>
              <w:t>Full time or part time:</w:t>
            </w:r>
          </w:p>
        </w:tc>
        <w:tc>
          <w:tcPr>
            <w:tcW w:w="6862" w:type="dxa"/>
          </w:tcPr>
          <w:p w14:paraId="725D2365" w14:textId="77777777" w:rsidR="00984DAA" w:rsidRPr="00B35616" w:rsidRDefault="00984DAA" w:rsidP="00B35616">
            <w:pPr>
              <w:pStyle w:val="Lijstalinea"/>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full time / part time (1.0/0.8/... </w:t>
            </w:r>
            <w:proofErr w:type="spellStart"/>
            <w:r w:rsidRPr="00B35616">
              <w:rPr>
                <w:rFonts w:ascii="Calibri" w:hAnsi="Calibri" w:cs="Calibri"/>
                <w:i/>
                <w:color w:val="4F81BD" w:themeColor="accent1"/>
                <w:sz w:val="20"/>
                <w:szCs w:val="20"/>
                <w:lang w:val="en-GB"/>
              </w:rPr>
              <w:t>fte</w:t>
            </w:r>
            <w:proofErr w:type="spellEnd"/>
            <w:r w:rsidRPr="00B35616">
              <w:rPr>
                <w:rFonts w:ascii="Calibri" w:hAnsi="Calibri" w:cs="Calibri"/>
                <w:i/>
                <w:color w:val="4F81BD" w:themeColor="accent1"/>
                <w:sz w:val="20"/>
                <w:szCs w:val="20"/>
                <w:lang w:val="en-GB"/>
              </w:rPr>
              <w:t>)</w:t>
            </w:r>
          </w:p>
        </w:tc>
      </w:tr>
    </w:tbl>
    <w:p w14:paraId="77EEF858" w14:textId="533DA255" w:rsidR="00BD2757" w:rsidRPr="00B35616" w:rsidRDefault="00BD2757" w:rsidP="00B35616">
      <w:pPr>
        <w:rPr>
          <w:rFonts w:ascii="Calibri" w:hAnsi="Calibri" w:cs="Calibri"/>
          <w:sz w:val="20"/>
          <w:szCs w:val="20"/>
          <w:lang w:val="en-US"/>
        </w:rPr>
      </w:pPr>
    </w:p>
    <w:p w14:paraId="40356446" w14:textId="14B29C9B" w:rsidR="00913851" w:rsidRPr="00B35616" w:rsidRDefault="00893230" w:rsidP="00B35616">
      <w:pPr>
        <w:pStyle w:val="Lijstalinea"/>
        <w:numPr>
          <w:ilvl w:val="0"/>
          <w:numId w:val="10"/>
        </w:numPr>
        <w:tabs>
          <w:tab w:val="left" w:pos="284"/>
        </w:tabs>
        <w:ind w:left="567" w:hanging="567"/>
        <w:rPr>
          <w:rFonts w:ascii="Calibri" w:hAnsi="Calibri" w:cs="Calibri"/>
          <w:b/>
          <w:sz w:val="20"/>
          <w:szCs w:val="20"/>
          <w:lang w:val="en-GB"/>
        </w:rPr>
      </w:pPr>
      <w:r w:rsidRPr="00B35616">
        <w:rPr>
          <w:rFonts w:ascii="Calibri" w:hAnsi="Calibri" w:cs="Calibri"/>
          <w:b/>
          <w:sz w:val="20"/>
          <w:szCs w:val="20"/>
          <w:lang w:val="en-GB"/>
        </w:rPr>
        <w:t xml:space="preserve"> </w:t>
      </w:r>
      <w:r w:rsidR="00913851" w:rsidRPr="00B35616">
        <w:rPr>
          <w:rFonts w:ascii="Calibri" w:hAnsi="Calibri" w:cs="Calibri"/>
          <w:b/>
          <w:sz w:val="20"/>
          <w:szCs w:val="20"/>
          <w:lang w:val="en-GB"/>
        </w:rPr>
        <w:t>Other grant applications</w:t>
      </w:r>
    </w:p>
    <w:p w14:paraId="5B54A2CD" w14:textId="37C51B05" w:rsidR="00913851" w:rsidRPr="00B35616" w:rsidRDefault="00913851" w:rsidP="00B35616">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Please indicate below each proposal on the same research topic as the current proposal (to be) submitted to NWO or other funding agencies by </w:t>
      </w:r>
      <w:r w:rsidR="00511CD9" w:rsidRPr="00B35616">
        <w:rPr>
          <w:rFonts w:ascii="Calibri" w:hAnsi="Calibri" w:cs="Calibri"/>
          <w:i/>
          <w:color w:val="4F81BD" w:themeColor="accent1"/>
          <w:sz w:val="20"/>
          <w:szCs w:val="20"/>
          <w:lang w:val="en-GB"/>
        </w:rPr>
        <w:t xml:space="preserve">you </w:t>
      </w:r>
      <w:r w:rsidRPr="00B35616">
        <w:rPr>
          <w:rFonts w:ascii="Calibri" w:hAnsi="Calibri" w:cs="Calibri"/>
          <w:i/>
          <w:color w:val="4F81BD" w:themeColor="accent1"/>
          <w:sz w:val="20"/>
          <w:szCs w:val="20"/>
          <w:lang w:val="en-GB"/>
        </w:rPr>
        <w:t>or</w:t>
      </w:r>
      <w:r w:rsidR="00511CD9" w:rsidRPr="00B35616">
        <w:rPr>
          <w:rFonts w:ascii="Calibri" w:hAnsi="Calibri" w:cs="Calibri"/>
          <w:i/>
          <w:color w:val="4F81BD" w:themeColor="accent1"/>
          <w:sz w:val="20"/>
          <w:szCs w:val="20"/>
          <w:lang w:val="en-GB"/>
        </w:rPr>
        <w:t xml:space="preserve"> by</w:t>
      </w:r>
      <w:r w:rsidRPr="00B35616">
        <w:rPr>
          <w:rFonts w:ascii="Calibri" w:hAnsi="Calibri" w:cs="Calibri"/>
          <w:i/>
          <w:color w:val="4F81BD" w:themeColor="accent1"/>
          <w:sz w:val="20"/>
          <w:szCs w:val="20"/>
          <w:lang w:val="en-GB"/>
        </w:rPr>
        <w:t xml:space="preserve"> m</w:t>
      </w:r>
      <w:r w:rsidR="00511CD9" w:rsidRPr="00B35616">
        <w:rPr>
          <w:rFonts w:ascii="Calibri" w:hAnsi="Calibri" w:cs="Calibri"/>
          <w:i/>
          <w:color w:val="4F81BD" w:themeColor="accent1"/>
          <w:sz w:val="20"/>
          <w:szCs w:val="20"/>
          <w:lang w:val="en-GB"/>
        </w:rPr>
        <w:t>embers of your research group</w:t>
      </w:r>
      <w:r w:rsidRPr="00B35616">
        <w:rPr>
          <w:rFonts w:ascii="Calibri" w:hAnsi="Calibri" w:cs="Calibri"/>
          <w:i/>
          <w:color w:val="4F81BD" w:themeColor="accent1"/>
          <w:sz w:val="20"/>
          <w:szCs w:val="20"/>
          <w:lang w:val="en-GB"/>
        </w:rPr>
        <w:t xml:space="preserve">. Describe the difference (give a percentage) of the current proposal with the other proposals. </w:t>
      </w:r>
      <w:r w:rsidR="006A79D1" w:rsidRPr="00B35616">
        <w:rPr>
          <w:rFonts w:ascii="Calibri" w:hAnsi="Calibri" w:cs="Calibri"/>
          <w:i/>
          <w:color w:val="4F81BD" w:themeColor="accent1"/>
          <w:sz w:val="20"/>
          <w:szCs w:val="20"/>
          <w:lang w:val="en-GB"/>
        </w:rPr>
        <w:t xml:space="preserve">Running grants do not need to be reported. </w:t>
      </w:r>
      <w:r w:rsidRPr="00B35616">
        <w:rPr>
          <w:rFonts w:ascii="Calibri" w:hAnsi="Calibri" w:cs="Calibri"/>
          <w:i/>
          <w:color w:val="4F81BD" w:themeColor="accent1"/>
          <w:sz w:val="20"/>
          <w:szCs w:val="20"/>
          <w:lang w:val="en-GB"/>
        </w:rPr>
        <w:t>Please bear in mind that NWO does not fund the same/similar research twice. Copy and paste the table as often as needed.</w:t>
      </w:r>
    </w:p>
    <w:p w14:paraId="58F6765A" w14:textId="77777777" w:rsidR="00913851" w:rsidRPr="00B35616" w:rsidRDefault="00913851" w:rsidP="00B35616">
      <w:pPr>
        <w:rPr>
          <w:rFonts w:ascii="Calibri" w:hAnsi="Calibri" w:cs="Calibri"/>
          <w:sz w:val="20"/>
          <w:szCs w:val="20"/>
          <w:lang w:val="en-GB"/>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3"/>
        <w:gridCol w:w="6865"/>
      </w:tblGrid>
      <w:tr w:rsidR="00913851" w:rsidRPr="00E55C1D" w14:paraId="577DD456" w14:textId="77777777" w:rsidTr="0053103E">
        <w:tc>
          <w:tcPr>
            <w:tcW w:w="2802" w:type="dxa"/>
          </w:tcPr>
          <w:p w14:paraId="02273969" w14:textId="77777777" w:rsidR="00913851" w:rsidRPr="00B35616" w:rsidRDefault="00913851" w:rsidP="00B35616">
            <w:pPr>
              <w:rPr>
                <w:rFonts w:ascii="Calibri" w:hAnsi="Calibri" w:cs="Calibri"/>
                <w:sz w:val="20"/>
                <w:szCs w:val="20"/>
                <w:lang w:val="en-GB"/>
              </w:rPr>
            </w:pPr>
            <w:r w:rsidRPr="00B35616">
              <w:rPr>
                <w:rFonts w:ascii="Calibri" w:hAnsi="Calibri" w:cs="Calibri"/>
                <w:sz w:val="20"/>
                <w:szCs w:val="20"/>
                <w:lang w:val="en-GB"/>
              </w:rPr>
              <w:t>Title proposal:</w:t>
            </w:r>
          </w:p>
        </w:tc>
        <w:tc>
          <w:tcPr>
            <w:tcW w:w="6976" w:type="dxa"/>
          </w:tcPr>
          <w:p w14:paraId="35D21509" w14:textId="77777777" w:rsidR="00913851" w:rsidRPr="00B35616" w:rsidRDefault="00913851" w:rsidP="00B35616">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The answer to life, the universe and everything</w:t>
            </w:r>
          </w:p>
        </w:tc>
      </w:tr>
      <w:tr w:rsidR="00913851" w:rsidRPr="00B35616" w14:paraId="44C22D30" w14:textId="77777777" w:rsidTr="0053103E">
        <w:tc>
          <w:tcPr>
            <w:tcW w:w="2802" w:type="dxa"/>
          </w:tcPr>
          <w:p w14:paraId="1147BE76" w14:textId="77777777" w:rsidR="00913851" w:rsidRPr="00B35616" w:rsidRDefault="00913851" w:rsidP="00B35616">
            <w:pPr>
              <w:rPr>
                <w:rFonts w:ascii="Calibri" w:hAnsi="Calibri" w:cs="Calibri"/>
                <w:sz w:val="20"/>
                <w:szCs w:val="20"/>
                <w:lang w:val="en-GB"/>
              </w:rPr>
            </w:pPr>
            <w:r w:rsidRPr="00B35616">
              <w:rPr>
                <w:rFonts w:ascii="Calibri" w:hAnsi="Calibri" w:cs="Calibri"/>
                <w:sz w:val="20"/>
                <w:szCs w:val="20"/>
                <w:lang w:val="en-GB"/>
              </w:rPr>
              <w:t>Applicant(s):</w:t>
            </w:r>
          </w:p>
        </w:tc>
        <w:tc>
          <w:tcPr>
            <w:tcW w:w="6976" w:type="dxa"/>
          </w:tcPr>
          <w:p w14:paraId="086278D5" w14:textId="77777777" w:rsidR="00913851" w:rsidRPr="00B35616" w:rsidRDefault="00913851" w:rsidP="00B35616">
            <w:pPr>
              <w:rPr>
                <w:rFonts w:ascii="Calibri" w:hAnsi="Calibri" w:cs="Calibri"/>
                <w:i/>
                <w:color w:val="4F81BD" w:themeColor="accent1"/>
                <w:sz w:val="20"/>
                <w:szCs w:val="20"/>
              </w:rPr>
            </w:pPr>
            <w:proofErr w:type="spellStart"/>
            <w:r w:rsidRPr="00B35616">
              <w:rPr>
                <w:rFonts w:ascii="Calibri" w:hAnsi="Calibri" w:cs="Calibri"/>
                <w:i/>
                <w:color w:val="4F81BD" w:themeColor="accent1"/>
                <w:sz w:val="20"/>
                <w:szCs w:val="20"/>
              </w:rPr>
              <w:t>prof.dr</w:t>
            </w:r>
            <w:proofErr w:type="spellEnd"/>
            <w:r w:rsidRPr="00B35616">
              <w:rPr>
                <w:rFonts w:ascii="Calibri" w:hAnsi="Calibri" w:cs="Calibri"/>
                <w:i/>
                <w:color w:val="4F81BD" w:themeColor="accent1"/>
                <w:sz w:val="20"/>
                <w:szCs w:val="20"/>
              </w:rPr>
              <w:t>. J. (Joan) Doe</w:t>
            </w:r>
          </w:p>
        </w:tc>
      </w:tr>
      <w:tr w:rsidR="00913851" w:rsidRPr="00B35616" w14:paraId="39DFFBB9" w14:textId="77777777" w:rsidTr="0053103E">
        <w:tc>
          <w:tcPr>
            <w:tcW w:w="2802" w:type="dxa"/>
          </w:tcPr>
          <w:p w14:paraId="684C71E9" w14:textId="77777777" w:rsidR="00913851" w:rsidRPr="00B35616" w:rsidRDefault="00913851" w:rsidP="00B35616">
            <w:pPr>
              <w:rPr>
                <w:rFonts w:ascii="Calibri" w:hAnsi="Calibri" w:cs="Calibri"/>
                <w:sz w:val="20"/>
                <w:szCs w:val="20"/>
                <w:lang w:val="en-GB"/>
              </w:rPr>
            </w:pPr>
            <w:r w:rsidRPr="00B35616">
              <w:rPr>
                <w:rFonts w:ascii="Calibri" w:hAnsi="Calibri" w:cs="Calibri"/>
                <w:sz w:val="20"/>
                <w:szCs w:val="20"/>
                <w:lang w:val="en-GB"/>
              </w:rPr>
              <w:t>Funding agency and call:</w:t>
            </w:r>
          </w:p>
        </w:tc>
        <w:tc>
          <w:tcPr>
            <w:tcW w:w="6976" w:type="dxa"/>
          </w:tcPr>
          <w:p w14:paraId="57BAF1ED" w14:textId="77777777" w:rsidR="00913851" w:rsidRPr="00B35616" w:rsidRDefault="00913851" w:rsidP="00B35616">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ERC, Starting Grant</w:t>
            </w:r>
          </w:p>
        </w:tc>
      </w:tr>
      <w:tr w:rsidR="00913851" w:rsidRPr="00B35616" w14:paraId="2DAE7FB5" w14:textId="77777777" w:rsidTr="0053103E">
        <w:tc>
          <w:tcPr>
            <w:tcW w:w="2802" w:type="dxa"/>
          </w:tcPr>
          <w:p w14:paraId="60C8ADE3" w14:textId="77777777" w:rsidR="00913851" w:rsidRPr="00B35616" w:rsidRDefault="00913851" w:rsidP="00B35616">
            <w:pPr>
              <w:rPr>
                <w:rFonts w:ascii="Calibri" w:hAnsi="Calibri" w:cs="Calibri"/>
                <w:sz w:val="20"/>
                <w:szCs w:val="20"/>
                <w:lang w:val="en-GB"/>
              </w:rPr>
            </w:pPr>
            <w:r w:rsidRPr="00B35616">
              <w:rPr>
                <w:rFonts w:ascii="Calibri" w:hAnsi="Calibri" w:cs="Calibri"/>
                <w:sz w:val="20"/>
                <w:szCs w:val="20"/>
                <w:lang w:val="en-GB"/>
              </w:rPr>
              <w:t>Budget applied for:</w:t>
            </w:r>
          </w:p>
        </w:tc>
        <w:tc>
          <w:tcPr>
            <w:tcW w:w="6976" w:type="dxa"/>
          </w:tcPr>
          <w:p w14:paraId="0DC3DAD3" w14:textId="77777777" w:rsidR="00913851" w:rsidRPr="00B35616" w:rsidRDefault="00913851" w:rsidP="00B35616">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k€ 1.200</w:t>
            </w:r>
          </w:p>
        </w:tc>
      </w:tr>
      <w:tr w:rsidR="00913851" w:rsidRPr="00B35616" w14:paraId="426C1C48" w14:textId="77777777" w:rsidTr="0053103E">
        <w:tc>
          <w:tcPr>
            <w:tcW w:w="2802" w:type="dxa"/>
          </w:tcPr>
          <w:p w14:paraId="1A661F4B" w14:textId="77777777" w:rsidR="00913851" w:rsidRPr="00B35616" w:rsidRDefault="00913851" w:rsidP="00B35616">
            <w:pPr>
              <w:rPr>
                <w:rFonts w:ascii="Calibri" w:hAnsi="Calibri" w:cs="Calibri"/>
                <w:sz w:val="20"/>
                <w:szCs w:val="20"/>
                <w:lang w:val="en-GB"/>
              </w:rPr>
            </w:pPr>
            <w:r w:rsidRPr="00B35616">
              <w:rPr>
                <w:rFonts w:ascii="Calibri" w:hAnsi="Calibri" w:cs="Calibri"/>
                <w:sz w:val="20"/>
                <w:szCs w:val="20"/>
                <w:lang w:val="en-GB"/>
              </w:rPr>
              <w:t>Date of submission:</w:t>
            </w:r>
          </w:p>
        </w:tc>
        <w:tc>
          <w:tcPr>
            <w:tcW w:w="6976" w:type="dxa"/>
          </w:tcPr>
          <w:p w14:paraId="5ACB403C" w14:textId="76EF7682" w:rsidR="00913851" w:rsidRPr="00B35616" w:rsidRDefault="00913851" w:rsidP="001C77D1">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1 august 20</w:t>
            </w:r>
            <w:r w:rsidR="00BE1CAA">
              <w:rPr>
                <w:rFonts w:ascii="Calibri" w:hAnsi="Calibri" w:cs="Calibri"/>
                <w:i/>
                <w:color w:val="4F81BD" w:themeColor="accent1"/>
                <w:sz w:val="20"/>
                <w:szCs w:val="20"/>
                <w:lang w:val="en-GB"/>
              </w:rPr>
              <w:t>2</w:t>
            </w:r>
            <w:r w:rsidR="001C77D1">
              <w:rPr>
                <w:rFonts w:ascii="Calibri" w:hAnsi="Calibri" w:cs="Calibri"/>
                <w:i/>
                <w:color w:val="4F81BD" w:themeColor="accent1"/>
                <w:sz w:val="20"/>
                <w:szCs w:val="20"/>
                <w:lang w:val="en-GB"/>
              </w:rPr>
              <w:t>2</w:t>
            </w:r>
          </w:p>
        </w:tc>
      </w:tr>
      <w:tr w:rsidR="00913851" w:rsidRPr="00B35616" w14:paraId="0095765C" w14:textId="77777777" w:rsidTr="0053103E">
        <w:tc>
          <w:tcPr>
            <w:tcW w:w="2802" w:type="dxa"/>
          </w:tcPr>
          <w:p w14:paraId="4885D1DE" w14:textId="77777777" w:rsidR="00913851" w:rsidRPr="00B35616" w:rsidRDefault="00913851" w:rsidP="00B35616">
            <w:pPr>
              <w:rPr>
                <w:rFonts w:ascii="Calibri" w:hAnsi="Calibri" w:cs="Calibri"/>
                <w:sz w:val="20"/>
                <w:szCs w:val="20"/>
                <w:lang w:val="en-GB"/>
              </w:rPr>
            </w:pPr>
            <w:r w:rsidRPr="00B35616">
              <w:rPr>
                <w:rFonts w:ascii="Calibri" w:hAnsi="Calibri" w:cs="Calibri"/>
                <w:sz w:val="20"/>
                <w:szCs w:val="20"/>
                <w:lang w:val="en-GB"/>
              </w:rPr>
              <w:t>Estimated date of decision:</w:t>
            </w:r>
          </w:p>
        </w:tc>
        <w:tc>
          <w:tcPr>
            <w:tcW w:w="6976" w:type="dxa"/>
          </w:tcPr>
          <w:p w14:paraId="50D11813" w14:textId="3B114A85" w:rsidR="00913851" w:rsidRPr="00B35616" w:rsidRDefault="00913851" w:rsidP="00B35616">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1 may 20</w:t>
            </w:r>
            <w:r w:rsidR="00375AC0" w:rsidRPr="00B35616">
              <w:rPr>
                <w:rFonts w:ascii="Calibri" w:hAnsi="Calibri" w:cs="Calibri"/>
                <w:i/>
                <w:color w:val="4F81BD" w:themeColor="accent1"/>
                <w:sz w:val="20"/>
                <w:szCs w:val="20"/>
                <w:lang w:val="en-GB"/>
              </w:rPr>
              <w:t>2</w:t>
            </w:r>
            <w:r w:rsidR="001C77D1">
              <w:rPr>
                <w:rFonts w:ascii="Calibri" w:hAnsi="Calibri" w:cs="Calibri"/>
                <w:i/>
                <w:color w:val="4F81BD" w:themeColor="accent1"/>
                <w:sz w:val="20"/>
                <w:szCs w:val="20"/>
                <w:lang w:val="en-GB"/>
              </w:rPr>
              <w:t>3</w:t>
            </w:r>
          </w:p>
        </w:tc>
      </w:tr>
      <w:tr w:rsidR="00913851" w:rsidRPr="00B35616" w14:paraId="764B5C3C" w14:textId="77777777" w:rsidTr="0053103E">
        <w:tc>
          <w:tcPr>
            <w:tcW w:w="2802" w:type="dxa"/>
          </w:tcPr>
          <w:p w14:paraId="00EA58A7" w14:textId="77777777" w:rsidR="00913851" w:rsidRPr="00B35616" w:rsidRDefault="00913851" w:rsidP="00B35616">
            <w:pPr>
              <w:rPr>
                <w:rFonts w:ascii="Calibri" w:hAnsi="Calibri" w:cs="Calibri"/>
                <w:sz w:val="20"/>
                <w:szCs w:val="20"/>
                <w:lang w:val="en-GB"/>
              </w:rPr>
            </w:pPr>
            <w:r w:rsidRPr="00B35616">
              <w:rPr>
                <w:rFonts w:ascii="Calibri" w:hAnsi="Calibri" w:cs="Calibri"/>
                <w:sz w:val="20"/>
                <w:szCs w:val="20"/>
                <w:lang w:val="en-GB"/>
              </w:rPr>
              <w:t>Difference with this proposal:</w:t>
            </w:r>
          </w:p>
        </w:tc>
        <w:tc>
          <w:tcPr>
            <w:tcW w:w="6976" w:type="dxa"/>
          </w:tcPr>
          <w:p w14:paraId="3957BF1C" w14:textId="77777777" w:rsidR="00913851" w:rsidRPr="00B35616" w:rsidRDefault="00913851" w:rsidP="00B35616">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75% difference</w:t>
            </w:r>
          </w:p>
        </w:tc>
      </w:tr>
      <w:tr w:rsidR="00913851" w:rsidRPr="00E55C1D" w14:paraId="36625C40" w14:textId="77777777" w:rsidTr="0053103E">
        <w:tc>
          <w:tcPr>
            <w:tcW w:w="2802" w:type="dxa"/>
          </w:tcPr>
          <w:p w14:paraId="441E7131" w14:textId="77777777" w:rsidR="00913851" w:rsidRPr="00B35616" w:rsidRDefault="00913851" w:rsidP="00B35616">
            <w:pPr>
              <w:rPr>
                <w:rFonts w:ascii="Calibri" w:hAnsi="Calibri" w:cs="Calibri"/>
                <w:sz w:val="20"/>
                <w:szCs w:val="20"/>
                <w:lang w:val="en-GB"/>
              </w:rPr>
            </w:pPr>
            <w:r w:rsidRPr="00B35616">
              <w:rPr>
                <w:rFonts w:ascii="Calibri" w:hAnsi="Calibri" w:cs="Calibri"/>
                <w:sz w:val="20"/>
                <w:szCs w:val="20"/>
                <w:lang w:val="en-GB"/>
              </w:rPr>
              <w:t>Describe difference:</w:t>
            </w:r>
          </w:p>
        </w:tc>
        <w:tc>
          <w:tcPr>
            <w:tcW w:w="6976" w:type="dxa"/>
          </w:tcPr>
          <w:p w14:paraId="5EE94754" w14:textId="77777777" w:rsidR="00913851" w:rsidRPr="00B35616" w:rsidRDefault="00913851" w:rsidP="00B35616">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Instead of using Deep Thought we will ask the mice.</w:t>
            </w:r>
          </w:p>
        </w:tc>
      </w:tr>
    </w:tbl>
    <w:p w14:paraId="7679CAF4" w14:textId="6269315A" w:rsidR="006E6287" w:rsidRPr="00B35616" w:rsidRDefault="006E6287" w:rsidP="00B35616">
      <w:pPr>
        <w:tabs>
          <w:tab w:val="left" w:pos="284"/>
        </w:tabs>
        <w:rPr>
          <w:rFonts w:ascii="Calibri" w:hAnsi="Calibri" w:cs="Calibri"/>
          <w:sz w:val="20"/>
          <w:szCs w:val="20"/>
          <w:lang w:val="en-GB"/>
        </w:rPr>
      </w:pPr>
    </w:p>
    <w:p w14:paraId="1E77B48D" w14:textId="3F766181" w:rsidR="004D2862" w:rsidRPr="00B35616" w:rsidRDefault="00B35616" w:rsidP="00B35616">
      <w:pPr>
        <w:pStyle w:val="Lijstalinea"/>
        <w:numPr>
          <w:ilvl w:val="0"/>
          <w:numId w:val="10"/>
        </w:numPr>
        <w:tabs>
          <w:tab w:val="left" w:pos="284"/>
        </w:tabs>
        <w:ind w:left="567" w:hanging="567"/>
        <w:rPr>
          <w:rFonts w:ascii="Calibri" w:hAnsi="Calibri" w:cs="Calibri"/>
          <w:b/>
          <w:sz w:val="20"/>
          <w:szCs w:val="20"/>
          <w:lang w:val="en-GB"/>
        </w:rPr>
      </w:pPr>
      <w:r>
        <w:rPr>
          <w:rFonts w:ascii="Calibri" w:hAnsi="Calibri" w:cs="Calibri"/>
          <w:b/>
          <w:sz w:val="20"/>
          <w:szCs w:val="20"/>
          <w:lang w:val="en-GB"/>
        </w:rPr>
        <w:t xml:space="preserve"> </w:t>
      </w:r>
      <w:r w:rsidR="004D2862" w:rsidRPr="00B35616">
        <w:rPr>
          <w:rFonts w:ascii="Calibri" w:hAnsi="Calibri" w:cs="Calibri"/>
          <w:b/>
          <w:sz w:val="20"/>
          <w:szCs w:val="20"/>
          <w:lang w:val="en-GB"/>
        </w:rPr>
        <w:t>Public summaries</w:t>
      </w:r>
      <w:r w:rsidR="005C794B">
        <w:rPr>
          <w:rFonts w:ascii="Calibri" w:hAnsi="Calibri" w:cs="Calibri"/>
          <w:b/>
          <w:sz w:val="20"/>
          <w:szCs w:val="20"/>
          <w:lang w:val="en-GB"/>
        </w:rPr>
        <w:t xml:space="preserve"> </w:t>
      </w:r>
      <w:r w:rsidR="005C794B" w:rsidRPr="003B1246">
        <w:rPr>
          <w:rFonts w:ascii="Calibri" w:hAnsi="Calibri" w:cs="Calibri"/>
          <w:sz w:val="20"/>
          <w:szCs w:val="20"/>
          <w:lang w:val="en-GB"/>
        </w:rPr>
        <w:t>(</w:t>
      </w:r>
      <w:r w:rsidR="001C77D1">
        <w:rPr>
          <w:rFonts w:ascii="Calibri" w:hAnsi="Calibri" w:cs="Calibri"/>
          <w:sz w:val="20"/>
          <w:szCs w:val="20"/>
          <w:lang w:val="en-GB"/>
        </w:rPr>
        <w:t xml:space="preserve">also needs </w:t>
      </w:r>
      <w:r w:rsidR="005C794B" w:rsidRPr="003B1246">
        <w:rPr>
          <w:rFonts w:ascii="Calibri" w:hAnsi="Calibri" w:cs="Calibri"/>
          <w:sz w:val="20"/>
          <w:szCs w:val="20"/>
          <w:lang w:val="en-GB"/>
        </w:rPr>
        <w:t>to be uploaded in ISAAC)</w:t>
      </w:r>
    </w:p>
    <w:p w14:paraId="71564AD4" w14:textId="77777777" w:rsidR="004D2862" w:rsidRPr="00B35616" w:rsidRDefault="004D2862" w:rsidP="00B35616">
      <w:pPr>
        <w:tabs>
          <w:tab w:val="left" w:pos="284"/>
        </w:tabs>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Include a short (max. 100 words) public summary both </w:t>
      </w:r>
      <w:r w:rsidRPr="00B35616">
        <w:rPr>
          <w:rFonts w:ascii="Calibri" w:hAnsi="Calibri" w:cs="Calibri"/>
          <w:b/>
          <w:i/>
          <w:color w:val="4F81BD" w:themeColor="accent1"/>
          <w:sz w:val="20"/>
          <w:szCs w:val="20"/>
          <w:lang w:val="en-GB"/>
        </w:rPr>
        <w:t>in Dutch</w:t>
      </w:r>
      <w:r w:rsidRPr="00B35616">
        <w:rPr>
          <w:rFonts w:ascii="Calibri" w:hAnsi="Calibri" w:cs="Calibri"/>
          <w:i/>
          <w:color w:val="4F81BD" w:themeColor="accent1"/>
          <w:sz w:val="20"/>
          <w:szCs w:val="20"/>
          <w:lang w:val="en-GB"/>
        </w:rPr>
        <w:t xml:space="preserve"> AND </w:t>
      </w:r>
      <w:r w:rsidRPr="00B35616">
        <w:rPr>
          <w:rFonts w:ascii="Calibri" w:hAnsi="Calibri" w:cs="Calibri"/>
          <w:b/>
          <w:i/>
          <w:color w:val="4F81BD" w:themeColor="accent1"/>
          <w:sz w:val="20"/>
          <w:szCs w:val="20"/>
          <w:lang w:val="en-GB"/>
        </w:rPr>
        <w:t xml:space="preserve">in English </w:t>
      </w:r>
      <w:r w:rsidRPr="00B35616">
        <w:rPr>
          <w:rFonts w:ascii="Calibri" w:hAnsi="Calibri" w:cs="Calibri"/>
          <w:i/>
          <w:color w:val="4F81BD" w:themeColor="accent1"/>
          <w:sz w:val="20"/>
          <w:szCs w:val="20"/>
          <w:lang w:val="en-GB"/>
        </w:rPr>
        <w:t>with a catchy title,</w:t>
      </w:r>
      <w:r w:rsidRPr="00B35616">
        <w:rPr>
          <w:rFonts w:ascii="Calibri" w:hAnsi="Calibri" w:cs="Calibri"/>
          <w:b/>
          <w:i/>
          <w:color w:val="4F81BD" w:themeColor="accent1"/>
          <w:sz w:val="20"/>
          <w:szCs w:val="20"/>
          <w:lang w:val="en-GB"/>
        </w:rPr>
        <w:t xml:space="preserve"> </w:t>
      </w:r>
      <w:r w:rsidRPr="00B35616">
        <w:rPr>
          <w:rFonts w:ascii="Calibri" w:hAnsi="Calibri" w:cs="Calibri"/>
          <w:i/>
          <w:color w:val="4F81BD" w:themeColor="accent1"/>
          <w:sz w:val="20"/>
          <w:szCs w:val="20"/>
          <w:lang w:val="en-GB"/>
        </w:rPr>
        <w:t>which NWO can use in press releases and on their website in case your research proposal gets granted.</w:t>
      </w:r>
    </w:p>
    <w:p w14:paraId="789734D7" w14:textId="77777777" w:rsidR="004D2862" w:rsidRPr="00B35616" w:rsidRDefault="004D2862" w:rsidP="00B35616">
      <w:pPr>
        <w:tabs>
          <w:tab w:val="left" w:pos="284"/>
        </w:tabs>
        <w:rPr>
          <w:rFonts w:ascii="Calibri" w:hAnsi="Calibri" w:cs="Calibri"/>
          <w:sz w:val="20"/>
          <w:szCs w:val="20"/>
          <w:lang w:val="en-GB"/>
        </w:rPr>
      </w:pPr>
    </w:p>
    <w:p w14:paraId="10B0D57D" w14:textId="3AA20CF0" w:rsidR="008731C5" w:rsidRPr="00B35616" w:rsidRDefault="00511CD9" w:rsidP="00B35616">
      <w:pPr>
        <w:pStyle w:val="Lijstalinea"/>
        <w:numPr>
          <w:ilvl w:val="0"/>
          <w:numId w:val="10"/>
        </w:numPr>
        <w:tabs>
          <w:tab w:val="left" w:pos="284"/>
        </w:tabs>
        <w:ind w:left="567" w:hanging="567"/>
        <w:rPr>
          <w:rFonts w:ascii="Calibri" w:hAnsi="Calibri" w:cs="Calibri"/>
          <w:b/>
          <w:sz w:val="20"/>
          <w:szCs w:val="20"/>
          <w:lang w:val="en-GB"/>
        </w:rPr>
      </w:pPr>
      <w:r w:rsidRPr="00B35616">
        <w:rPr>
          <w:rFonts w:ascii="Calibri" w:hAnsi="Calibri" w:cs="Calibri"/>
          <w:b/>
          <w:sz w:val="20"/>
          <w:szCs w:val="20"/>
          <w:lang w:val="en-GB"/>
        </w:rPr>
        <w:t xml:space="preserve"> </w:t>
      </w:r>
      <w:r w:rsidR="006A79D1" w:rsidRPr="00B35616">
        <w:rPr>
          <w:rFonts w:ascii="Calibri" w:hAnsi="Calibri" w:cs="Calibri"/>
          <w:b/>
          <w:sz w:val="20"/>
          <w:szCs w:val="20"/>
          <w:lang w:val="en-GB"/>
        </w:rPr>
        <w:t>Questions Data management section</w:t>
      </w:r>
    </w:p>
    <w:p w14:paraId="328D4E92" w14:textId="30C693E2" w:rsidR="008731C5" w:rsidRPr="00B35616" w:rsidRDefault="008731C5" w:rsidP="00B35616">
      <w:pPr>
        <w:rPr>
          <w:rFonts w:ascii="Calibri" w:hAnsi="Calibri" w:cs="Calibri"/>
          <w:sz w:val="20"/>
          <w:szCs w:val="20"/>
          <w:lang w:val="en-GB"/>
        </w:rPr>
      </w:pPr>
    </w:p>
    <w:p w14:paraId="601D7F11" w14:textId="77777777" w:rsidR="004D2862" w:rsidRPr="00B35616" w:rsidRDefault="004D2862" w:rsidP="00B35616">
      <w:pPr>
        <w:pStyle w:val="Lijstalinea"/>
        <w:numPr>
          <w:ilvl w:val="0"/>
          <w:numId w:val="16"/>
        </w:numPr>
        <w:spacing w:line="240" w:lineRule="exact"/>
        <w:rPr>
          <w:rFonts w:ascii="Calibri" w:hAnsi="Calibri" w:cs="Calibri"/>
          <w:sz w:val="20"/>
          <w:szCs w:val="20"/>
          <w:lang w:val="en-US"/>
        </w:rPr>
      </w:pPr>
      <w:r w:rsidRPr="00B35616">
        <w:rPr>
          <w:rFonts w:ascii="Calibri" w:hAnsi="Calibri" w:cs="Calibri"/>
          <w:sz w:val="20"/>
          <w:szCs w:val="20"/>
          <w:lang w:val="en-US"/>
        </w:rPr>
        <w:t>Will this project involve re-using existing research data?</w:t>
      </w:r>
    </w:p>
    <w:p w14:paraId="66A0A6D6" w14:textId="77777777" w:rsidR="004D2862" w:rsidRPr="00B35616" w:rsidRDefault="00565DA1" w:rsidP="00B35616">
      <w:pPr>
        <w:ind w:firstLine="567"/>
        <w:rPr>
          <w:rFonts w:ascii="Calibri" w:hAnsi="Calibri" w:cs="Calibri"/>
          <w:sz w:val="20"/>
          <w:szCs w:val="20"/>
          <w:lang w:val="en-US" w:eastAsia="nl-NL"/>
        </w:rPr>
      </w:pPr>
      <w:sdt>
        <w:sdtPr>
          <w:rPr>
            <w:rFonts w:ascii="Calibri" w:eastAsia="Times New Roman" w:hAnsi="Calibri" w:cs="Calibri"/>
            <w:b/>
            <w:color w:val="008B9F"/>
            <w:sz w:val="20"/>
            <w:szCs w:val="20"/>
            <w:lang w:val="en-GB" w:eastAsia="nl-NL"/>
          </w:rPr>
          <w:id w:val="1637596235"/>
          <w14:checkbox>
            <w14:checked w14:val="0"/>
            <w14:checkedState w14:val="2612" w14:font="MS Gothic"/>
            <w14:uncheckedState w14:val="2610" w14:font="MS Gothic"/>
          </w14:checkbox>
        </w:sdtPr>
        <w:sdtEndPr/>
        <w:sdtContent>
          <w:r w:rsidR="004D2862" w:rsidRPr="00B35616">
            <w:rPr>
              <w:rFonts w:ascii="Segoe UI Symbol" w:eastAsia="MS Gothic" w:hAnsi="Segoe UI Symbol" w:cs="Segoe UI Symbol"/>
              <w:b/>
              <w:color w:val="008B9F"/>
              <w:sz w:val="20"/>
              <w:szCs w:val="20"/>
              <w:lang w:val="en-GB" w:eastAsia="nl-NL"/>
            </w:rPr>
            <w:t>☐</w:t>
          </w:r>
        </w:sdtContent>
      </w:sdt>
      <w:r w:rsidR="004D2862" w:rsidRPr="00B35616">
        <w:rPr>
          <w:rFonts w:ascii="Calibri" w:hAnsi="Calibri" w:cs="Calibri"/>
          <w:sz w:val="20"/>
          <w:szCs w:val="20"/>
          <w:lang w:val="en-GB" w:eastAsia="nl-NL"/>
        </w:rPr>
        <w:t xml:space="preserve">        </w:t>
      </w:r>
      <w:r w:rsidR="004D2862" w:rsidRPr="00B35616">
        <w:rPr>
          <w:rFonts w:ascii="Calibri" w:hAnsi="Calibri" w:cs="Calibri"/>
          <w:sz w:val="20"/>
          <w:szCs w:val="20"/>
          <w:lang w:val="en-US" w:eastAsia="nl-NL"/>
        </w:rPr>
        <w:t>Yes: From my own or a collaborator’s prior research.</w:t>
      </w:r>
    </w:p>
    <w:p w14:paraId="3C2D3CA7" w14:textId="77777777" w:rsidR="004D2862" w:rsidRPr="00B35616" w:rsidRDefault="00565DA1" w:rsidP="00B35616">
      <w:pPr>
        <w:ind w:firstLine="567"/>
        <w:rPr>
          <w:rFonts w:ascii="Calibri" w:hAnsi="Calibri" w:cs="Calibri"/>
          <w:sz w:val="20"/>
          <w:szCs w:val="20"/>
          <w:lang w:val="en-US" w:eastAsia="nl-NL"/>
        </w:rPr>
      </w:pPr>
      <w:sdt>
        <w:sdtPr>
          <w:rPr>
            <w:rFonts w:ascii="Calibri" w:eastAsia="Times New Roman" w:hAnsi="Calibri" w:cs="Calibri"/>
            <w:b/>
            <w:color w:val="008B9F"/>
            <w:sz w:val="20"/>
            <w:szCs w:val="20"/>
            <w:lang w:val="en-GB" w:eastAsia="nl-NL"/>
          </w:rPr>
          <w:id w:val="-171490728"/>
          <w14:checkbox>
            <w14:checked w14:val="0"/>
            <w14:checkedState w14:val="2612" w14:font="MS Gothic"/>
            <w14:uncheckedState w14:val="2610" w14:font="MS Gothic"/>
          </w14:checkbox>
        </w:sdtPr>
        <w:sdtEndPr/>
        <w:sdtContent>
          <w:r w:rsidR="004D2862" w:rsidRPr="00B35616">
            <w:rPr>
              <w:rFonts w:ascii="Segoe UI Symbol" w:eastAsia="MS Gothic" w:hAnsi="Segoe UI Symbol" w:cs="Segoe UI Symbol"/>
              <w:b/>
              <w:color w:val="008B9F"/>
              <w:sz w:val="20"/>
              <w:szCs w:val="20"/>
              <w:lang w:val="en-GB" w:eastAsia="nl-NL"/>
            </w:rPr>
            <w:t>☐</w:t>
          </w:r>
        </w:sdtContent>
      </w:sdt>
      <w:r w:rsidR="004D2862" w:rsidRPr="00B35616">
        <w:rPr>
          <w:rFonts w:ascii="Calibri" w:hAnsi="Calibri" w:cs="Calibri"/>
          <w:sz w:val="20"/>
          <w:szCs w:val="20"/>
          <w:lang w:val="en-GB" w:eastAsia="nl-NL"/>
        </w:rPr>
        <w:t xml:space="preserve">        </w:t>
      </w:r>
      <w:r w:rsidR="004D2862" w:rsidRPr="00B35616">
        <w:rPr>
          <w:rFonts w:ascii="Calibri" w:hAnsi="Calibri" w:cs="Calibri"/>
          <w:sz w:val="20"/>
          <w:szCs w:val="20"/>
          <w:lang w:val="en-US" w:eastAsia="nl-NL"/>
        </w:rPr>
        <w:t>Yes: Publicly available data.</w:t>
      </w:r>
    </w:p>
    <w:p w14:paraId="2E7CB580" w14:textId="77777777" w:rsidR="004D2862" w:rsidRPr="00B35616" w:rsidRDefault="00565DA1" w:rsidP="00B35616">
      <w:pPr>
        <w:ind w:left="1134" w:hanging="567"/>
        <w:rPr>
          <w:rFonts w:ascii="Calibri" w:hAnsi="Calibri" w:cs="Calibri"/>
          <w:sz w:val="20"/>
          <w:szCs w:val="20"/>
          <w:lang w:val="en-US"/>
        </w:rPr>
      </w:pPr>
      <w:sdt>
        <w:sdtPr>
          <w:rPr>
            <w:rFonts w:ascii="Calibri" w:eastAsia="Times New Roman" w:hAnsi="Calibri" w:cs="Calibri"/>
            <w:b/>
            <w:color w:val="008B9F"/>
            <w:sz w:val="20"/>
            <w:szCs w:val="20"/>
            <w:lang w:val="en-GB" w:eastAsia="nl-NL"/>
          </w:rPr>
          <w:id w:val="2026745841"/>
          <w14:checkbox>
            <w14:checked w14:val="0"/>
            <w14:checkedState w14:val="2612" w14:font="MS Gothic"/>
            <w14:uncheckedState w14:val="2610" w14:font="MS Gothic"/>
          </w14:checkbox>
        </w:sdtPr>
        <w:sdtEndPr/>
        <w:sdtContent>
          <w:r w:rsidR="004D2862" w:rsidRPr="00B35616">
            <w:rPr>
              <w:rFonts w:ascii="Segoe UI Symbol" w:eastAsia="MS Gothic" w:hAnsi="Segoe UI Symbol" w:cs="Segoe UI Symbol"/>
              <w:b/>
              <w:color w:val="008B9F"/>
              <w:sz w:val="20"/>
              <w:szCs w:val="20"/>
              <w:lang w:val="en-GB" w:eastAsia="nl-NL"/>
            </w:rPr>
            <w:t>☐</w:t>
          </w:r>
        </w:sdtContent>
      </w:sdt>
      <w:r w:rsidR="004D2862" w:rsidRPr="00B35616">
        <w:rPr>
          <w:rFonts w:ascii="Calibri" w:hAnsi="Calibri" w:cs="Calibri"/>
          <w:color w:val="18657C"/>
          <w:sz w:val="20"/>
          <w:szCs w:val="20"/>
          <w:lang w:val="en-GB" w:eastAsia="nl-NL"/>
        </w:rPr>
        <w:tab/>
      </w:r>
      <w:r w:rsidR="004D2862" w:rsidRPr="00B35616">
        <w:rPr>
          <w:rFonts w:ascii="Calibri" w:hAnsi="Calibri" w:cs="Calibri"/>
          <w:sz w:val="20"/>
          <w:szCs w:val="20"/>
          <w:lang w:val="en-US" w:eastAsia="nl-NL"/>
        </w:rPr>
        <w:t xml:space="preserve">No: </w:t>
      </w:r>
      <w:r w:rsidR="004D2862" w:rsidRPr="00B35616">
        <w:rPr>
          <w:rFonts w:ascii="Calibri" w:hAnsi="Calibri" w:cs="Calibri"/>
          <w:sz w:val="20"/>
          <w:szCs w:val="20"/>
          <w:lang w:val="en-US"/>
        </w:rPr>
        <w:t>Have you considered re-using existing data but discarded the possibility? Why?</w:t>
      </w:r>
    </w:p>
    <w:p w14:paraId="014BB962" w14:textId="77777777" w:rsidR="004D2862" w:rsidRPr="00B35616" w:rsidRDefault="004D2862" w:rsidP="00B35616">
      <w:pPr>
        <w:ind w:left="1134" w:hanging="567"/>
        <w:rPr>
          <w:rFonts w:ascii="Calibri" w:hAnsi="Calibri" w:cs="Calibri"/>
          <w:sz w:val="20"/>
          <w:szCs w:val="20"/>
          <w:lang w:val="en-US" w:eastAsia="nl-NL"/>
        </w:rPr>
      </w:pPr>
    </w:p>
    <w:p w14:paraId="51139BD3" w14:textId="77777777" w:rsidR="004D2862" w:rsidRPr="00B35616" w:rsidRDefault="004D2862" w:rsidP="00B35616">
      <w:pPr>
        <w:pStyle w:val="Lijstalinea"/>
        <w:ind w:left="360"/>
        <w:rPr>
          <w:rFonts w:ascii="Calibri" w:hAnsi="Calibri" w:cs="Calibri"/>
          <w:sz w:val="20"/>
          <w:szCs w:val="20"/>
          <w:lang w:val="en-US" w:eastAsia="nl-NL"/>
        </w:rPr>
      </w:pPr>
      <w:r w:rsidRPr="00B35616">
        <w:rPr>
          <w:rFonts w:ascii="Calibri" w:hAnsi="Calibri" w:cs="Calibri"/>
          <w:sz w:val="20"/>
          <w:szCs w:val="20"/>
          <w:lang w:val="en-US" w:eastAsia="nl-NL"/>
        </w:rPr>
        <w:t xml:space="preserve">If no, please briefly explain why; if yes, state any constraints on re-use of existing data if there are any.  </w:t>
      </w:r>
    </w:p>
    <w:p w14:paraId="784DC278" w14:textId="77777777" w:rsidR="004D2862" w:rsidRPr="00B35616" w:rsidRDefault="004D2862" w:rsidP="00B35616">
      <w:pPr>
        <w:rPr>
          <w:rFonts w:ascii="Calibri" w:hAnsi="Calibri" w:cs="Calibri"/>
          <w:sz w:val="20"/>
          <w:szCs w:val="20"/>
          <w:lang w:val="en-US" w:eastAsia="nl-NL"/>
        </w:rPr>
      </w:pPr>
    </w:p>
    <w:p w14:paraId="5A2A7293" w14:textId="77777777" w:rsidR="004D2862" w:rsidRPr="00B35616" w:rsidRDefault="004D2862" w:rsidP="00B35616">
      <w:pPr>
        <w:pStyle w:val="Lijstalinea"/>
        <w:numPr>
          <w:ilvl w:val="0"/>
          <w:numId w:val="16"/>
        </w:numPr>
        <w:rPr>
          <w:rFonts w:ascii="Calibri" w:hAnsi="Calibri" w:cs="Calibri"/>
          <w:sz w:val="20"/>
          <w:szCs w:val="20"/>
          <w:lang w:val="en-US" w:eastAsia="nl-NL"/>
        </w:rPr>
      </w:pPr>
      <w:r w:rsidRPr="00B35616">
        <w:rPr>
          <w:rFonts w:ascii="Calibri" w:hAnsi="Calibri" w:cs="Calibri"/>
          <w:sz w:val="20"/>
          <w:szCs w:val="20"/>
          <w:lang w:val="en-US" w:eastAsia="nl-NL"/>
        </w:rPr>
        <w:t xml:space="preserve">Will data be collected or generated that are suitable for reuse? </w:t>
      </w:r>
    </w:p>
    <w:p w14:paraId="297A4A58" w14:textId="77777777" w:rsidR="004D2862" w:rsidRPr="00B35616" w:rsidRDefault="00565DA1" w:rsidP="00B35616">
      <w:pPr>
        <w:ind w:firstLine="567"/>
        <w:rPr>
          <w:rFonts w:ascii="Calibri" w:hAnsi="Calibri" w:cs="Calibri"/>
          <w:sz w:val="20"/>
          <w:szCs w:val="20"/>
          <w:lang w:val="en-US" w:eastAsia="nl-NL"/>
        </w:rPr>
      </w:pPr>
      <w:sdt>
        <w:sdtPr>
          <w:rPr>
            <w:rFonts w:ascii="Calibri" w:eastAsia="Times New Roman" w:hAnsi="Calibri" w:cs="Calibri"/>
            <w:b/>
            <w:color w:val="008B9F"/>
            <w:sz w:val="20"/>
            <w:szCs w:val="20"/>
            <w:lang w:val="en-GB" w:eastAsia="nl-NL"/>
          </w:rPr>
          <w:id w:val="275068053"/>
          <w14:checkbox>
            <w14:checked w14:val="0"/>
            <w14:checkedState w14:val="2612" w14:font="MS Gothic"/>
            <w14:uncheckedState w14:val="2610" w14:font="MS Gothic"/>
          </w14:checkbox>
        </w:sdtPr>
        <w:sdtEndPr/>
        <w:sdtContent>
          <w:r w:rsidR="004D2862" w:rsidRPr="00B35616">
            <w:rPr>
              <w:rFonts w:ascii="Segoe UI Symbol" w:eastAsia="MS Gothic" w:hAnsi="Segoe UI Symbol" w:cs="Segoe UI Symbol"/>
              <w:b/>
              <w:color w:val="008B9F"/>
              <w:sz w:val="20"/>
              <w:szCs w:val="20"/>
              <w:lang w:val="en-GB" w:eastAsia="nl-NL"/>
            </w:rPr>
            <w:t>☐</w:t>
          </w:r>
        </w:sdtContent>
      </w:sdt>
      <w:r w:rsidR="004D2862" w:rsidRPr="00B35616">
        <w:rPr>
          <w:rFonts w:ascii="Calibri" w:hAnsi="Calibri" w:cs="Calibri"/>
          <w:sz w:val="20"/>
          <w:szCs w:val="20"/>
          <w:lang w:val="en-GB" w:eastAsia="nl-NL"/>
        </w:rPr>
        <w:t xml:space="preserve">        </w:t>
      </w:r>
      <w:r w:rsidR="004D2862" w:rsidRPr="00B35616">
        <w:rPr>
          <w:rFonts w:ascii="Calibri" w:hAnsi="Calibri" w:cs="Calibri"/>
          <w:sz w:val="20"/>
          <w:szCs w:val="20"/>
          <w:lang w:val="en-US" w:eastAsia="nl-NL"/>
        </w:rPr>
        <w:t>Yes: Please answer questions 3 and 4.</w:t>
      </w:r>
    </w:p>
    <w:p w14:paraId="5382DCBF" w14:textId="77777777" w:rsidR="004D2862" w:rsidRPr="00B35616" w:rsidRDefault="00565DA1" w:rsidP="00B35616">
      <w:pPr>
        <w:ind w:left="1134" w:hanging="567"/>
        <w:rPr>
          <w:rFonts w:ascii="Calibri" w:hAnsi="Calibri" w:cs="Calibri"/>
          <w:sz w:val="20"/>
          <w:szCs w:val="20"/>
          <w:lang w:val="en-US" w:eastAsia="nl-NL"/>
        </w:rPr>
      </w:pPr>
      <w:sdt>
        <w:sdtPr>
          <w:rPr>
            <w:rFonts w:ascii="Calibri" w:eastAsia="Times New Roman" w:hAnsi="Calibri" w:cs="Calibri"/>
            <w:b/>
            <w:color w:val="008B9F"/>
            <w:sz w:val="20"/>
            <w:szCs w:val="20"/>
            <w:lang w:val="en-GB" w:eastAsia="nl-NL"/>
          </w:rPr>
          <w:id w:val="1984115697"/>
          <w14:checkbox>
            <w14:checked w14:val="0"/>
            <w14:checkedState w14:val="2612" w14:font="MS Gothic"/>
            <w14:uncheckedState w14:val="2610" w14:font="MS Gothic"/>
          </w14:checkbox>
        </w:sdtPr>
        <w:sdtEndPr/>
        <w:sdtContent>
          <w:r w:rsidR="004D2862" w:rsidRPr="00B35616">
            <w:rPr>
              <w:rFonts w:ascii="Segoe UI Symbol" w:eastAsia="MS Gothic" w:hAnsi="Segoe UI Symbol" w:cs="Segoe UI Symbol"/>
              <w:b/>
              <w:color w:val="008B9F"/>
              <w:sz w:val="20"/>
              <w:szCs w:val="20"/>
              <w:lang w:val="en-GB" w:eastAsia="nl-NL"/>
            </w:rPr>
            <w:t>☐</w:t>
          </w:r>
        </w:sdtContent>
      </w:sdt>
      <w:r w:rsidR="004D2862" w:rsidRPr="00B35616">
        <w:rPr>
          <w:rFonts w:ascii="Calibri" w:hAnsi="Calibri" w:cs="Calibri"/>
          <w:color w:val="18657C"/>
          <w:sz w:val="20"/>
          <w:szCs w:val="20"/>
          <w:lang w:val="en-GB" w:eastAsia="nl-NL"/>
        </w:rPr>
        <w:tab/>
      </w:r>
      <w:r w:rsidR="004D2862" w:rsidRPr="00B35616">
        <w:rPr>
          <w:rFonts w:ascii="Calibri" w:hAnsi="Calibri" w:cs="Calibri"/>
          <w:sz w:val="20"/>
          <w:szCs w:val="20"/>
          <w:lang w:val="en-US" w:eastAsia="nl-NL"/>
        </w:rPr>
        <w:t xml:space="preserve">No: Please explain why the research will not result in reusable data or in data that cannot be stored or data that for other reasons are not relevant for reuse. </w:t>
      </w:r>
    </w:p>
    <w:p w14:paraId="5E5B6FDD" w14:textId="77777777" w:rsidR="004D2862" w:rsidRPr="00B35616" w:rsidRDefault="004D2862" w:rsidP="00B35616">
      <w:pPr>
        <w:rPr>
          <w:rFonts w:ascii="Calibri" w:hAnsi="Calibri" w:cs="Calibri"/>
          <w:sz w:val="20"/>
          <w:szCs w:val="20"/>
          <w:lang w:val="en-US" w:eastAsia="nl-NL"/>
        </w:rPr>
      </w:pPr>
      <w:r w:rsidRPr="00B35616">
        <w:rPr>
          <w:rFonts w:ascii="Calibri" w:hAnsi="Calibri" w:cs="Calibri"/>
          <w:sz w:val="20"/>
          <w:szCs w:val="20"/>
          <w:lang w:val="en-US" w:eastAsia="nl-NL"/>
        </w:rPr>
        <w:t xml:space="preserve"> </w:t>
      </w:r>
    </w:p>
    <w:p w14:paraId="74DF6160" w14:textId="77777777" w:rsidR="004D2862" w:rsidRPr="00B35616" w:rsidRDefault="004D2862" w:rsidP="00B35616">
      <w:pPr>
        <w:pStyle w:val="Lijstalinea"/>
        <w:numPr>
          <w:ilvl w:val="0"/>
          <w:numId w:val="16"/>
        </w:numPr>
        <w:rPr>
          <w:rFonts w:ascii="Calibri" w:hAnsi="Calibri" w:cs="Calibri"/>
          <w:sz w:val="20"/>
          <w:szCs w:val="20"/>
          <w:lang w:val="en-US" w:eastAsia="nl-NL"/>
        </w:rPr>
      </w:pPr>
      <w:r w:rsidRPr="00B35616">
        <w:rPr>
          <w:rFonts w:ascii="Calibri" w:hAnsi="Calibri" w:cs="Calibri"/>
          <w:sz w:val="20"/>
          <w:szCs w:val="20"/>
          <w:lang w:val="en-US" w:eastAsia="nl-NL"/>
        </w:rPr>
        <w:t>After the project has been completed, how will the data be stored for the long-term and made available for the use by third parties? Are there possible restrictions to data sharing or embargo reasons? Please state these here.</w:t>
      </w:r>
    </w:p>
    <w:p w14:paraId="38A795E3" w14:textId="77777777" w:rsidR="004D2862" w:rsidRPr="00B35616" w:rsidRDefault="004D2862" w:rsidP="00B35616">
      <w:pPr>
        <w:pStyle w:val="Lijstalinea"/>
        <w:ind w:left="360"/>
        <w:rPr>
          <w:rFonts w:ascii="Calibri" w:hAnsi="Calibri" w:cs="Calibri"/>
          <w:sz w:val="20"/>
          <w:szCs w:val="20"/>
          <w:lang w:val="en-US" w:eastAsia="nl-NL"/>
        </w:rPr>
      </w:pPr>
    </w:p>
    <w:p w14:paraId="102E029B" w14:textId="77777777" w:rsidR="004D2862" w:rsidRPr="00B35616" w:rsidRDefault="004D2862" w:rsidP="00B35616">
      <w:pPr>
        <w:ind w:left="567" w:hanging="567"/>
        <w:rPr>
          <w:rFonts w:ascii="Calibri" w:hAnsi="Calibri" w:cs="Calibri"/>
          <w:sz w:val="20"/>
          <w:szCs w:val="20"/>
          <w:lang w:val="en-US" w:eastAsia="nl-NL"/>
        </w:rPr>
      </w:pPr>
      <w:r w:rsidRPr="00B35616">
        <w:rPr>
          <w:rFonts w:ascii="Calibri" w:hAnsi="Calibri" w:cs="Calibri"/>
          <w:sz w:val="20"/>
          <w:szCs w:val="20"/>
          <w:lang w:val="en-US" w:eastAsia="nl-NL"/>
        </w:rPr>
        <w:t xml:space="preserve">4. </w:t>
      </w:r>
      <w:r w:rsidRPr="00B35616">
        <w:rPr>
          <w:rFonts w:ascii="Calibri" w:hAnsi="Calibri" w:cs="Calibri"/>
          <w:sz w:val="20"/>
          <w:szCs w:val="20"/>
          <w:lang w:val="en-US" w:eastAsia="nl-NL"/>
        </w:rPr>
        <w:tab/>
        <w:t>Will any costs (financial and time) related to data management and sharing/preservation be incurred?</w:t>
      </w:r>
    </w:p>
    <w:p w14:paraId="50269F51" w14:textId="7136C293" w:rsidR="004D2862" w:rsidRPr="00B35616" w:rsidRDefault="00565DA1" w:rsidP="00B35616">
      <w:pPr>
        <w:ind w:firstLine="567"/>
        <w:rPr>
          <w:rFonts w:ascii="Calibri" w:hAnsi="Calibri" w:cs="Calibri"/>
          <w:sz w:val="20"/>
          <w:szCs w:val="20"/>
          <w:lang w:val="en-US" w:eastAsia="nl-NL"/>
        </w:rPr>
      </w:pPr>
      <w:sdt>
        <w:sdtPr>
          <w:rPr>
            <w:rFonts w:ascii="Calibri" w:eastAsia="Times New Roman" w:hAnsi="Calibri" w:cs="Calibri"/>
            <w:b/>
            <w:color w:val="008B9F"/>
            <w:sz w:val="20"/>
            <w:szCs w:val="20"/>
            <w:lang w:val="en-GB" w:eastAsia="nl-NL"/>
          </w:rPr>
          <w:id w:val="-232773926"/>
          <w14:checkbox>
            <w14:checked w14:val="0"/>
            <w14:checkedState w14:val="2612" w14:font="MS Gothic"/>
            <w14:uncheckedState w14:val="2610" w14:font="MS Gothic"/>
          </w14:checkbox>
        </w:sdtPr>
        <w:sdtEndPr/>
        <w:sdtContent>
          <w:r w:rsidR="004D2862" w:rsidRPr="00B35616">
            <w:rPr>
              <w:rFonts w:ascii="Segoe UI Symbol" w:eastAsia="MS Gothic" w:hAnsi="Segoe UI Symbol" w:cs="Segoe UI Symbol"/>
              <w:b/>
              <w:color w:val="008B9F"/>
              <w:sz w:val="20"/>
              <w:szCs w:val="20"/>
              <w:lang w:val="en-GB" w:eastAsia="nl-NL"/>
            </w:rPr>
            <w:t>☐</w:t>
          </w:r>
        </w:sdtContent>
      </w:sdt>
      <w:r w:rsidR="004D2862" w:rsidRPr="00B35616">
        <w:rPr>
          <w:rFonts w:ascii="Calibri" w:hAnsi="Calibri" w:cs="Calibri"/>
          <w:sz w:val="20"/>
          <w:szCs w:val="20"/>
          <w:lang w:val="en-GB" w:eastAsia="nl-NL"/>
        </w:rPr>
        <w:t xml:space="preserve">        </w:t>
      </w:r>
      <w:r w:rsidR="004D2862" w:rsidRPr="00B35616">
        <w:rPr>
          <w:rFonts w:ascii="Calibri" w:hAnsi="Calibri" w:cs="Calibri"/>
          <w:sz w:val="20"/>
          <w:szCs w:val="20"/>
          <w:lang w:val="en-US" w:eastAsia="nl-NL"/>
        </w:rPr>
        <w:t xml:space="preserve">Yes: Then please </w:t>
      </w:r>
      <w:r w:rsidR="004D2862" w:rsidRPr="00B35616">
        <w:rPr>
          <w:rFonts w:ascii="Calibri" w:hAnsi="Calibri" w:cs="Calibri"/>
          <w:sz w:val="20"/>
          <w:szCs w:val="20"/>
          <w:lang w:val="en-US"/>
        </w:rPr>
        <w:t>be sure to specify the associated expenses</w:t>
      </w:r>
      <w:r w:rsidR="001C77D1">
        <w:rPr>
          <w:rFonts w:ascii="Calibri" w:hAnsi="Calibri" w:cs="Calibri"/>
          <w:sz w:val="20"/>
          <w:szCs w:val="20"/>
          <w:lang w:val="en-US"/>
        </w:rPr>
        <w:t xml:space="preserve"> as ‘implementation cost’ within the budget post ‘Material costs’</w:t>
      </w:r>
      <w:r w:rsidR="004D2862" w:rsidRPr="00B35616">
        <w:rPr>
          <w:rFonts w:ascii="Calibri" w:hAnsi="Calibri" w:cs="Calibri"/>
          <w:sz w:val="20"/>
          <w:szCs w:val="20"/>
          <w:lang w:val="en-US"/>
        </w:rPr>
        <w:t xml:space="preserve"> in the budget table of this proposal.</w:t>
      </w:r>
    </w:p>
    <w:p w14:paraId="74BACA4D" w14:textId="77777777" w:rsidR="004D2862" w:rsidRPr="00B35616" w:rsidRDefault="00565DA1" w:rsidP="00B35616">
      <w:pPr>
        <w:ind w:left="1134" w:hanging="567"/>
        <w:rPr>
          <w:rFonts w:ascii="Calibri" w:hAnsi="Calibri" w:cs="Calibri"/>
          <w:sz w:val="20"/>
          <w:szCs w:val="20"/>
          <w:lang w:val="en-US" w:eastAsia="nl-NL"/>
        </w:rPr>
      </w:pPr>
      <w:sdt>
        <w:sdtPr>
          <w:rPr>
            <w:rFonts w:ascii="Calibri" w:eastAsia="Times New Roman" w:hAnsi="Calibri" w:cs="Calibri"/>
            <w:b/>
            <w:color w:val="008B9F"/>
            <w:sz w:val="20"/>
            <w:szCs w:val="20"/>
            <w:lang w:val="en-GB" w:eastAsia="nl-NL"/>
          </w:rPr>
          <w:id w:val="-993723167"/>
          <w14:checkbox>
            <w14:checked w14:val="0"/>
            <w14:checkedState w14:val="2612" w14:font="MS Gothic"/>
            <w14:uncheckedState w14:val="2610" w14:font="MS Gothic"/>
          </w14:checkbox>
        </w:sdtPr>
        <w:sdtEndPr/>
        <w:sdtContent>
          <w:r w:rsidR="004D2862" w:rsidRPr="00B35616">
            <w:rPr>
              <w:rFonts w:ascii="Segoe UI Symbol" w:eastAsia="MS Gothic" w:hAnsi="Segoe UI Symbol" w:cs="Segoe UI Symbol"/>
              <w:b/>
              <w:color w:val="008B9F"/>
              <w:sz w:val="20"/>
              <w:szCs w:val="20"/>
              <w:lang w:val="en-GB" w:eastAsia="nl-NL"/>
            </w:rPr>
            <w:t>☐</w:t>
          </w:r>
        </w:sdtContent>
      </w:sdt>
      <w:r w:rsidR="004D2862" w:rsidRPr="00B35616">
        <w:rPr>
          <w:rFonts w:ascii="Calibri" w:hAnsi="Calibri" w:cs="Calibri"/>
          <w:color w:val="18657C"/>
          <w:sz w:val="20"/>
          <w:szCs w:val="20"/>
          <w:lang w:val="en-GB" w:eastAsia="nl-NL"/>
        </w:rPr>
        <w:tab/>
      </w:r>
      <w:r w:rsidR="004D2862" w:rsidRPr="00B35616">
        <w:rPr>
          <w:rFonts w:ascii="Calibri" w:hAnsi="Calibri" w:cs="Calibri"/>
          <w:sz w:val="20"/>
          <w:szCs w:val="20"/>
          <w:lang w:val="en-GB" w:eastAsia="nl-NL"/>
        </w:rPr>
        <w:t>No</w:t>
      </w:r>
      <w:r w:rsidR="004D2862" w:rsidRPr="00B35616">
        <w:rPr>
          <w:rFonts w:ascii="Calibri" w:hAnsi="Calibri" w:cs="Calibri"/>
          <w:sz w:val="20"/>
          <w:szCs w:val="20"/>
          <w:lang w:val="en-US" w:eastAsia="nl-NL"/>
        </w:rPr>
        <w:t xml:space="preserve">: </w:t>
      </w:r>
      <w:r w:rsidR="004D2862" w:rsidRPr="00B35616">
        <w:rPr>
          <w:rFonts w:ascii="Calibri" w:hAnsi="Calibri" w:cs="Calibri"/>
          <w:sz w:val="20"/>
          <w:szCs w:val="20"/>
          <w:lang w:val="en-US"/>
        </w:rPr>
        <w:t>All the necessary resources (financial and time) to store and prepare data for sharing/preservation are or will be available at no extra cost.</w:t>
      </w:r>
    </w:p>
    <w:p w14:paraId="4D24204A" w14:textId="77777777" w:rsidR="004D2862" w:rsidRPr="00B35616" w:rsidRDefault="004D2862" w:rsidP="00B35616">
      <w:pPr>
        <w:rPr>
          <w:rFonts w:ascii="Calibri" w:hAnsi="Calibri" w:cs="Calibri"/>
          <w:sz w:val="20"/>
          <w:szCs w:val="20"/>
          <w:lang w:val="en-US"/>
        </w:rPr>
      </w:pPr>
    </w:p>
    <w:p w14:paraId="284D9BDF" w14:textId="78E4945B" w:rsidR="006A79D1" w:rsidRPr="00B35616" w:rsidRDefault="006A79D1" w:rsidP="00B35616">
      <w:pPr>
        <w:rPr>
          <w:rFonts w:ascii="Calibri" w:hAnsi="Calibri" w:cs="Calibri"/>
          <w:color w:val="4F81BD" w:themeColor="accent1"/>
          <w:sz w:val="20"/>
          <w:szCs w:val="20"/>
          <w:lang w:val="en-GB"/>
        </w:rPr>
      </w:pPr>
    </w:p>
    <w:p w14:paraId="1961C917" w14:textId="77777777" w:rsidR="004D2862" w:rsidRPr="00B35616" w:rsidRDefault="004D2862"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Explanatory Notes</w:t>
      </w:r>
    </w:p>
    <w:p w14:paraId="613219B2" w14:textId="7538996B" w:rsidR="006A79D1" w:rsidRPr="00B35616" w:rsidRDefault="006A79D1"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Responsible data management is part of good research. To promote effective and efficient data management,  data sharing and data reuse, NWO expects researchers to carefully manage data resulting from NWO-funded research and prospectively plan for which data will be preserved and shared.</w:t>
      </w:r>
    </w:p>
    <w:p w14:paraId="5A10B859" w14:textId="77777777" w:rsidR="006A79D1" w:rsidRPr="00B35616" w:rsidRDefault="006A79D1" w:rsidP="00B35616">
      <w:pPr>
        <w:rPr>
          <w:rFonts w:ascii="Calibri" w:hAnsi="Calibri" w:cs="Calibri"/>
          <w:i/>
          <w:color w:val="4F81BD" w:themeColor="accent1"/>
          <w:sz w:val="20"/>
          <w:szCs w:val="20"/>
          <w:lang w:val="en-GB"/>
        </w:rPr>
      </w:pPr>
    </w:p>
    <w:p w14:paraId="4E7D23BE" w14:textId="77777777" w:rsidR="006A79D1" w:rsidRPr="00B35616" w:rsidRDefault="006A79D1"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With the data management section, NWO mainly wants to raise awareness about the importance of responsible data management. The section is therefore not included in a committee's decision about whether or not a proposal should be awarded funding. NWO does, however, submit this section to the committee and referees for advice. </w:t>
      </w:r>
    </w:p>
    <w:p w14:paraId="31D12211" w14:textId="77777777" w:rsidR="006A79D1" w:rsidRPr="00B35616" w:rsidRDefault="006A79D1" w:rsidP="00B35616">
      <w:pPr>
        <w:spacing w:line="240" w:lineRule="exact"/>
        <w:rPr>
          <w:rFonts w:ascii="Calibri" w:hAnsi="Calibri" w:cs="Calibri"/>
          <w:i/>
          <w:color w:val="4F81BD" w:themeColor="accent1"/>
          <w:sz w:val="20"/>
          <w:szCs w:val="20"/>
          <w:lang w:val="en-GB"/>
        </w:rPr>
      </w:pPr>
    </w:p>
    <w:p w14:paraId="3F14AB2F" w14:textId="77777777" w:rsidR="006A79D1" w:rsidRPr="00B35616" w:rsidRDefault="006A79D1"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It is recommended that you seek advice from a data steward or research support office at your home institution to complete this section. They will be able to recommend suitable storage facilities and repositories for your data, and to advise on data management costs.</w:t>
      </w:r>
    </w:p>
    <w:p w14:paraId="16F80F15" w14:textId="77777777" w:rsidR="006A79D1" w:rsidRPr="00B35616" w:rsidRDefault="006A79D1" w:rsidP="00B35616">
      <w:pPr>
        <w:spacing w:line="240" w:lineRule="exact"/>
        <w:rPr>
          <w:rFonts w:ascii="Calibri" w:hAnsi="Calibri" w:cs="Calibri"/>
          <w:i/>
          <w:color w:val="4F81BD" w:themeColor="accent1"/>
          <w:sz w:val="20"/>
          <w:szCs w:val="20"/>
          <w:lang w:val="en-GB"/>
        </w:rPr>
      </w:pPr>
    </w:p>
    <w:p w14:paraId="45674669" w14:textId="77777777" w:rsidR="006A79D1" w:rsidRPr="00B35616" w:rsidRDefault="006A79D1"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After a proposal has been awarded funding, grantees are required to elaborate the data management section into a detailed data management plan explaining how research data and other results emerging from the NWO-funded research will be stored and made findable, accessible, interoperable and reusable (FAIR). </w:t>
      </w:r>
    </w:p>
    <w:p w14:paraId="26050350" w14:textId="77777777" w:rsidR="006A79D1" w:rsidRPr="00B35616" w:rsidRDefault="006A79D1" w:rsidP="00B35616">
      <w:pPr>
        <w:pStyle w:val="Lijstalinea"/>
        <w:spacing w:line="240" w:lineRule="exact"/>
        <w:ind w:left="0"/>
        <w:rPr>
          <w:rFonts w:ascii="Calibri" w:hAnsi="Calibri" w:cs="Calibri"/>
          <w:i/>
          <w:color w:val="4F81BD" w:themeColor="accent1"/>
          <w:sz w:val="20"/>
          <w:szCs w:val="20"/>
          <w:lang w:val="en-GB"/>
        </w:rPr>
      </w:pPr>
    </w:p>
    <w:p w14:paraId="295CCD62" w14:textId="77777777" w:rsidR="006A79D1" w:rsidRPr="00B35616" w:rsidRDefault="006A79D1" w:rsidP="00B35616">
      <w:pPr>
        <w:pStyle w:val="Lijstalinea"/>
        <w:spacing w:line="240" w:lineRule="exact"/>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What does NWO understand as research data?</w:t>
      </w:r>
    </w:p>
    <w:p w14:paraId="684000B7" w14:textId="77777777" w:rsidR="006A79D1" w:rsidRPr="00B35616" w:rsidRDefault="006A79D1" w:rsidP="00B35616">
      <w:pPr>
        <w:pStyle w:val="Lijstalinea"/>
        <w:spacing w:line="240" w:lineRule="exact"/>
        <w:rPr>
          <w:rFonts w:ascii="Calibri" w:hAnsi="Calibri" w:cs="Calibri"/>
          <w:i/>
          <w:color w:val="4F81BD" w:themeColor="accent1"/>
          <w:sz w:val="20"/>
          <w:szCs w:val="20"/>
          <w:lang w:val="en-GB"/>
        </w:rPr>
      </w:pPr>
    </w:p>
    <w:p w14:paraId="7A685DB2" w14:textId="77777777" w:rsidR="006A79D1" w:rsidRPr="00B35616" w:rsidRDefault="006A79D1"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Research data are the evidence that underpin the answer to research questions, and can be used to validate findings. Data can be quantitative information or qualitative statements collected by researchers in the course of their work by experimentation, observation, modelling, interview or other methods, or information derived from  existing evidence. </w:t>
      </w:r>
    </w:p>
    <w:p w14:paraId="10DF611D" w14:textId="77777777" w:rsidR="006A79D1" w:rsidRPr="00B35616" w:rsidRDefault="006A79D1" w:rsidP="00B35616">
      <w:pPr>
        <w:pStyle w:val="Lijstalinea"/>
        <w:spacing w:line="240" w:lineRule="exact"/>
        <w:rPr>
          <w:rFonts w:ascii="Calibri" w:hAnsi="Calibri" w:cs="Calibri"/>
          <w:i/>
          <w:color w:val="4F81BD" w:themeColor="accent1"/>
          <w:sz w:val="20"/>
          <w:szCs w:val="20"/>
          <w:lang w:val="en-GB"/>
        </w:rPr>
      </w:pPr>
    </w:p>
    <w:p w14:paraId="649D5B4B" w14:textId="77777777" w:rsidR="006A79D1" w:rsidRPr="00B35616" w:rsidRDefault="006A79D1"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For the purpose of NWO’s data management policy, the definition of research data does not include physical objects such as scientific and archaeological collections, physical arts works or biobanks; however, digital information extracted from such objects are to be regarded as research data.</w:t>
      </w:r>
    </w:p>
    <w:p w14:paraId="03C42A36" w14:textId="77777777" w:rsidR="006A79D1" w:rsidRPr="00B35616" w:rsidRDefault="006A79D1" w:rsidP="00B35616">
      <w:pPr>
        <w:pStyle w:val="Lijstalinea"/>
        <w:spacing w:line="240" w:lineRule="exact"/>
        <w:rPr>
          <w:rFonts w:ascii="Calibri" w:hAnsi="Calibri" w:cs="Calibri"/>
          <w:i/>
          <w:color w:val="4F81BD" w:themeColor="accent1"/>
          <w:sz w:val="20"/>
          <w:szCs w:val="20"/>
          <w:lang w:val="en-GB"/>
        </w:rPr>
      </w:pPr>
    </w:p>
    <w:p w14:paraId="1794048E" w14:textId="77777777" w:rsidR="006A79D1" w:rsidRPr="00B35616" w:rsidRDefault="006A79D1" w:rsidP="00B35616">
      <w:pPr>
        <w:pStyle w:val="Lijstalinea"/>
        <w:spacing w:line="240" w:lineRule="exact"/>
        <w:ind w:left="0"/>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Software is also not included in the definition of research data. NWO recognizes that software (algorithms, scripts and code developed by researchers in the course of their work) may be necessary to access and interpret data. In such cases, the data management plan will be expected to address how information about such items will be made available.</w:t>
      </w:r>
    </w:p>
    <w:p w14:paraId="247F7223" w14:textId="77777777" w:rsidR="006A79D1" w:rsidRPr="00B35616" w:rsidRDefault="006A79D1" w:rsidP="00B35616">
      <w:pPr>
        <w:pStyle w:val="Lijstalinea"/>
        <w:spacing w:line="240" w:lineRule="exact"/>
        <w:rPr>
          <w:rFonts w:ascii="Calibri" w:hAnsi="Calibri" w:cs="Calibri"/>
          <w:i/>
          <w:color w:val="4F81BD" w:themeColor="accent1"/>
          <w:sz w:val="20"/>
          <w:szCs w:val="20"/>
          <w:lang w:val="en-GB"/>
        </w:rPr>
      </w:pPr>
    </w:p>
    <w:p w14:paraId="484A652F" w14:textId="77777777" w:rsidR="006A79D1" w:rsidRPr="00B35616" w:rsidRDefault="006A79D1" w:rsidP="00B35616">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What data does NWO expects you share and preserve?</w:t>
      </w:r>
    </w:p>
    <w:p w14:paraId="691885F4" w14:textId="77777777" w:rsidR="006A79D1" w:rsidRPr="00B35616" w:rsidRDefault="006A79D1" w:rsidP="00B35616">
      <w:pPr>
        <w:rPr>
          <w:rFonts w:ascii="Calibri" w:hAnsi="Calibri" w:cs="Calibri"/>
          <w:i/>
          <w:color w:val="4F81BD" w:themeColor="accent1"/>
          <w:sz w:val="20"/>
          <w:szCs w:val="20"/>
          <w:lang w:val="en-GB"/>
        </w:rPr>
      </w:pPr>
    </w:p>
    <w:p w14:paraId="6CD7BF39" w14:textId="77777777" w:rsidR="006A79D1" w:rsidRPr="00B35616" w:rsidRDefault="006A79D1"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Research results should be stored in such a way that they can be retrieved and reused in the long term, also by researchers in disciplines and organisations other than those in which the research took place. The operating principle is that all stored data are, in principle, freely accessible and that access is only limited if needed for reasons such as privacy, public security, ethical restrictions, property rights and commercial interests. </w:t>
      </w:r>
    </w:p>
    <w:p w14:paraId="2BCFE8E4" w14:textId="77777777" w:rsidR="006A79D1" w:rsidRPr="00B35616" w:rsidRDefault="006A79D1" w:rsidP="00B35616">
      <w:pPr>
        <w:spacing w:line="240" w:lineRule="exact"/>
        <w:rPr>
          <w:rFonts w:ascii="Calibri" w:hAnsi="Calibri" w:cs="Calibri"/>
          <w:i/>
          <w:color w:val="4F81BD" w:themeColor="accent1"/>
          <w:sz w:val="20"/>
          <w:szCs w:val="20"/>
          <w:lang w:val="en-GB"/>
        </w:rPr>
      </w:pPr>
    </w:p>
    <w:p w14:paraId="62263DFB" w14:textId="77777777" w:rsidR="006A79D1" w:rsidRPr="00B35616" w:rsidRDefault="006A79D1"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NWO expects researchers to preserve the data resulting from their projects for at least ten years, unless legal provisions or discipline-specific guidelines dictate otherwise. As much as possible, research data should be made publicly available for reuse, unless there are valid reasons not to do so. As a minimum, NWO requires that the data underpinning research papers should be made available at the time of the article’s publication. Any tools or software (algorithms, scripts and code developed by researchers in the course of their work) necessary to access and interpret data should be made available alongside the data.</w:t>
      </w:r>
    </w:p>
    <w:p w14:paraId="7024A723" w14:textId="77777777" w:rsidR="006A79D1" w:rsidRPr="00B35616" w:rsidRDefault="006A79D1" w:rsidP="00B35616">
      <w:pPr>
        <w:rPr>
          <w:rFonts w:ascii="Calibri" w:hAnsi="Calibri" w:cs="Calibri"/>
          <w:i/>
          <w:color w:val="4F81BD" w:themeColor="accent1"/>
          <w:sz w:val="20"/>
          <w:szCs w:val="20"/>
          <w:lang w:val="en-GB"/>
        </w:rPr>
      </w:pPr>
    </w:p>
    <w:p w14:paraId="492CEB91" w14:textId="77777777" w:rsidR="006A79D1" w:rsidRPr="00B35616" w:rsidRDefault="006A79D1" w:rsidP="00B35616">
      <w:pPr>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The costs of data management are eligible for funding and should be included in the project budget. </w:t>
      </w:r>
    </w:p>
    <w:p w14:paraId="5B55EB45" w14:textId="77777777" w:rsidR="006A79D1" w:rsidRPr="00B35616" w:rsidRDefault="006A79D1" w:rsidP="00B35616">
      <w:pPr>
        <w:rPr>
          <w:rFonts w:ascii="Calibri" w:hAnsi="Calibri" w:cs="Calibri"/>
          <w:i/>
          <w:color w:val="4F81BD" w:themeColor="accent1"/>
          <w:sz w:val="20"/>
          <w:szCs w:val="20"/>
          <w:lang w:val="en-GB"/>
        </w:rPr>
      </w:pPr>
    </w:p>
    <w:p w14:paraId="0A2FAEDB" w14:textId="77777777" w:rsidR="006A79D1" w:rsidRPr="00B35616" w:rsidRDefault="006A79D1" w:rsidP="00B35616">
      <w:p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Important factors that determine the costs are: </w:t>
      </w:r>
    </w:p>
    <w:p w14:paraId="6253B38A" w14:textId="77777777" w:rsidR="006A79D1" w:rsidRPr="00B35616" w:rsidRDefault="006A79D1" w:rsidP="00B35616">
      <w:pPr>
        <w:pStyle w:val="Lijstalinea"/>
        <w:numPr>
          <w:ilvl w:val="0"/>
          <w:numId w:val="17"/>
        </w:num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the type of data; </w:t>
      </w:r>
    </w:p>
    <w:p w14:paraId="401BA6E0" w14:textId="77777777" w:rsidR="006A79D1" w:rsidRPr="00B35616" w:rsidRDefault="006A79D1" w:rsidP="00B35616">
      <w:pPr>
        <w:pStyle w:val="Lijstalinea"/>
        <w:numPr>
          <w:ilvl w:val="0"/>
          <w:numId w:val="17"/>
        </w:num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the capacity needed for storage and backup; </w:t>
      </w:r>
    </w:p>
    <w:p w14:paraId="7FDDAEDF" w14:textId="77777777" w:rsidR="006A79D1" w:rsidRPr="00B35616" w:rsidRDefault="006A79D1" w:rsidP="00B35616">
      <w:pPr>
        <w:pStyle w:val="Lijstalinea"/>
        <w:numPr>
          <w:ilvl w:val="0"/>
          <w:numId w:val="17"/>
        </w:num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the amount of work needed to allocate metadata and the compilation of other documentation such as codebooks and the queries used in the statistical package; </w:t>
      </w:r>
    </w:p>
    <w:p w14:paraId="768A967F" w14:textId="77777777" w:rsidR="006A79D1" w:rsidRPr="00B35616" w:rsidRDefault="006A79D1" w:rsidP="00B35616">
      <w:pPr>
        <w:pStyle w:val="Lijstalinea"/>
        <w:numPr>
          <w:ilvl w:val="0"/>
          <w:numId w:val="17"/>
        </w:num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 xml:space="preserve">the extent to which the data needs to be protected; </w:t>
      </w:r>
    </w:p>
    <w:p w14:paraId="207955F5" w14:textId="3CEBF263" w:rsidR="006A79D1" w:rsidRPr="00B35616" w:rsidRDefault="006A79D1" w:rsidP="00B35616">
      <w:pPr>
        <w:pStyle w:val="Lijstalinea"/>
        <w:numPr>
          <w:ilvl w:val="0"/>
          <w:numId w:val="17"/>
        </w:numPr>
        <w:spacing w:line="240" w:lineRule="exact"/>
        <w:rPr>
          <w:rFonts w:ascii="Calibri" w:hAnsi="Calibri" w:cs="Calibri"/>
          <w:i/>
          <w:color w:val="4F81BD" w:themeColor="accent1"/>
          <w:sz w:val="20"/>
          <w:szCs w:val="20"/>
          <w:lang w:val="en-GB"/>
        </w:rPr>
      </w:pPr>
      <w:r w:rsidRPr="00B35616">
        <w:rPr>
          <w:rFonts w:ascii="Calibri" w:hAnsi="Calibri" w:cs="Calibri"/>
          <w:i/>
          <w:color w:val="4F81BD" w:themeColor="accent1"/>
          <w:sz w:val="20"/>
          <w:szCs w:val="20"/>
          <w:lang w:val="en-GB"/>
        </w:rPr>
        <w:t>the hiring in of external data management expertise or other expertise.</w:t>
      </w:r>
    </w:p>
    <w:p w14:paraId="36679187" w14:textId="77777777" w:rsidR="008731C5" w:rsidRPr="00B35616" w:rsidRDefault="008731C5" w:rsidP="00B35616">
      <w:pPr>
        <w:rPr>
          <w:rFonts w:ascii="Calibri" w:hAnsi="Calibri" w:cs="Calibri"/>
          <w:sz w:val="20"/>
          <w:szCs w:val="20"/>
          <w:lang w:val="en-GB"/>
        </w:rPr>
      </w:pPr>
    </w:p>
    <w:p w14:paraId="6EF5204C" w14:textId="77777777" w:rsidR="008731C5" w:rsidRPr="00B35616" w:rsidRDefault="008731C5" w:rsidP="00B35616">
      <w:pPr>
        <w:tabs>
          <w:tab w:val="left" w:pos="284"/>
        </w:tabs>
        <w:rPr>
          <w:rFonts w:ascii="Calibri" w:hAnsi="Calibri" w:cs="Calibri"/>
          <w:sz w:val="20"/>
          <w:szCs w:val="20"/>
          <w:lang w:val="en-GB"/>
        </w:rPr>
      </w:pPr>
    </w:p>
    <w:sectPr w:rsidR="008731C5" w:rsidRPr="00B35616" w:rsidSect="000F3F36">
      <w:headerReference w:type="default" r:id="rId9"/>
      <w:footerReference w:type="default" r:id="rId10"/>
      <w:pgSz w:w="11906" w:h="16838" w:code="9"/>
      <w:pgMar w:top="1134" w:right="1134" w:bottom="1134" w:left="1134" w:header="567" w:footer="6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4F402" w14:textId="77777777" w:rsidR="009E1ADF" w:rsidRDefault="009E1ADF" w:rsidP="0016582A">
      <w:pPr>
        <w:spacing w:line="240" w:lineRule="auto"/>
      </w:pPr>
      <w:r>
        <w:separator/>
      </w:r>
    </w:p>
  </w:endnote>
  <w:endnote w:type="continuationSeparator" w:id="0">
    <w:p w14:paraId="6E779C8E" w14:textId="77777777" w:rsidR="009E1ADF" w:rsidRDefault="009E1ADF" w:rsidP="001658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D4643" w14:textId="222984ED" w:rsidR="00592CC7" w:rsidRPr="00FA563D" w:rsidRDefault="00FA563D" w:rsidP="001F0CDB">
    <w:pPr>
      <w:pStyle w:val="Voettekst"/>
      <w:jc w:val="center"/>
      <w:rPr>
        <w:rFonts w:ascii="Calibri" w:hAnsi="Calibri" w:cs="Calibri"/>
        <w:sz w:val="19"/>
        <w:szCs w:val="19"/>
      </w:rPr>
    </w:pPr>
    <w:r w:rsidRPr="00FA563D">
      <w:rPr>
        <w:rFonts w:ascii="Calibri" w:hAnsi="Calibri" w:cs="Calibri"/>
        <w:b/>
        <w:noProof/>
        <w:sz w:val="19"/>
        <w:szCs w:val="19"/>
        <w:lang w:eastAsia="nl-NL"/>
      </w:rPr>
      <mc:AlternateContent>
        <mc:Choice Requires="wps">
          <w:drawing>
            <wp:anchor distT="0" distB="0" distL="114300" distR="114300" simplePos="0" relativeHeight="251661312" behindDoc="0" locked="0" layoutInCell="1" allowOverlap="1" wp14:anchorId="2EB51B0E" wp14:editId="2D3175DA">
              <wp:simplePos x="0" y="0"/>
              <wp:positionH relativeFrom="page">
                <wp:align>left</wp:align>
              </wp:positionH>
              <wp:positionV relativeFrom="paragraph">
                <wp:posOffset>-90170</wp:posOffset>
              </wp:positionV>
              <wp:extent cx="7595870" cy="0"/>
              <wp:effectExtent l="0" t="0" r="24130" b="19050"/>
              <wp:wrapNone/>
              <wp:docPr id="3" name="Rechte verbindingslijn 3"/>
              <wp:cNvGraphicFramePr/>
              <a:graphic xmlns:a="http://schemas.openxmlformats.org/drawingml/2006/main">
                <a:graphicData uri="http://schemas.microsoft.com/office/word/2010/wordprocessingShape">
                  <wps:wsp>
                    <wps:cNvCnPr/>
                    <wps:spPr>
                      <a:xfrm>
                        <a:off x="0" y="0"/>
                        <a:ext cx="759587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64D11B" id="Rechte verbindingslijn 3" o:spid="_x0000_s1026" style="position:absolute;z-index:251661312;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 from="0,-7.1pt" to="598.1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YAT2wEAABEEAAAOAAAAZHJzL2Uyb0RvYy54bWysU8Fu2zAMvQ/YPwi6L3ZaZG2NOD206C7D&#10;FnTdBygyFWuQKEHSYufvR8mJU2zDgA27yKbE98T3SK3vR2vYAULUDlu+XNScAUrXady3/OvL07tb&#10;zmIS2AnjEFp+hMjvN2/frAffwJXrnekgMCLB2Ay+5X1KvqmqKHuwIi6cB6RD5YIVicKwr7ogBmK3&#10;prqq6/fV4ELng5MQI+0+Tod8U/iVApk+KxUhMdNyqi2VNZR1l9dqsxbNPgjfa3kqQ/xDFVZopEtn&#10;qkeRBPse9C9UVsvgolNpIZ2tnFJaQtFAapb1T2q+9MJD0ULmRD/bFP8frfx02Aamu5Zfc4bCUoue&#10;QfYJclN3GnMjo9HfkF1nrwYfG4I84Dacoui3IQsfVbD5S5LYWPw9zv7CmJikzZvV3er2htogz2fV&#10;BehDTB/AWZZ/Wm40ZumiEYePMdFllHpOydsG2UADd1ev6pIWndHdkzYmH5bxgQcT2EFQ49O4zMUT&#10;w6ssigzSZpY0iSh/6Whg4n8GRcZQ2cvpgjySF04hJWA68xqk7AxTVMEMPFX2J+ApP0OhjOvfgGdE&#10;udlhmsFWowu/K/tihZryzw5MurMFO9cdS3uLNTR3xbnTG8mD/Tou8MtL3vwAAAD//wMAUEsDBBQA&#10;BgAIAAAAIQAjOnjk2gAAAAkBAAAPAAAAZHJzL2Rvd25yZXYueG1sTI/RbsIwDEXfJ/EPkZH2UkHa&#10;DhB0TdFUiQ8Y8AGhMW21xKmaAN3fz0iTtjfb174+t9xPzoo7jqH3pCBbpiCQGm96ahWcT4fFFkSI&#10;moy2nlDBNwbYV7OXUhfGP+gT78fYCjahUGgFXYxDIWVoOnQ6LP2AxNrVj05HbsdWmlE/2NxZmafp&#10;RjrdE3/o9IB1h83X8eYYo67PScCDfUtOzTVZTevchkGp1/n08Q4i4hT/luGJzzdQMdPF38gEYRVw&#10;kKhgka1yEE852224uvyOZFXK/wmqHwAAAP//AwBQSwECLQAUAAYACAAAACEAtoM4kv4AAADhAQAA&#10;EwAAAAAAAAAAAAAAAAAAAAAAW0NvbnRlbnRfVHlwZXNdLnhtbFBLAQItABQABgAIAAAAIQA4/SH/&#10;1gAAAJQBAAALAAAAAAAAAAAAAAAAAC8BAABfcmVscy8ucmVsc1BLAQItABQABgAIAAAAIQA2JYAT&#10;2wEAABEEAAAOAAAAAAAAAAAAAAAAAC4CAABkcnMvZTJvRG9jLnhtbFBLAQItABQABgAIAAAAIQAj&#10;Onjk2gAAAAkBAAAPAAAAAAAAAAAAAAAAADUEAABkcnMvZG93bnJldi54bWxQSwUGAAAAAAQABADz&#10;AAAAPAUAAAAA&#10;" strokecolor="black [3213]" strokeweight="1.5pt">
              <w10:wrap anchorx="page"/>
            </v:line>
          </w:pict>
        </mc:Fallback>
      </mc:AlternateContent>
    </w:r>
    <w:r w:rsidR="00D8523F" w:rsidRPr="00FA563D">
      <w:rPr>
        <w:rFonts w:ascii="Calibri" w:hAnsi="Calibri" w:cs="Calibri"/>
        <w:noProof/>
        <w:sz w:val="19"/>
        <w:szCs w:val="19"/>
        <w:lang w:eastAsia="nl-NL"/>
      </w:rPr>
      <mc:AlternateContent>
        <mc:Choice Requires="wps">
          <w:drawing>
            <wp:anchor distT="0" distB="0" distL="114300" distR="114300" simplePos="0" relativeHeight="251663360" behindDoc="0" locked="0" layoutInCell="1" allowOverlap="1" wp14:anchorId="3F6F48B9" wp14:editId="00D4A7BE">
              <wp:simplePos x="0" y="0"/>
              <wp:positionH relativeFrom="column">
                <wp:posOffset>4699635</wp:posOffset>
              </wp:positionH>
              <wp:positionV relativeFrom="paragraph">
                <wp:posOffset>-79375</wp:posOffset>
              </wp:positionV>
              <wp:extent cx="1581150" cy="1403985"/>
              <wp:effectExtent l="0" t="0" r="0" b="127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403985"/>
                      </a:xfrm>
                      <a:prstGeom prst="rect">
                        <a:avLst/>
                      </a:prstGeom>
                      <a:noFill/>
                      <a:ln w="9525">
                        <a:noFill/>
                        <a:miter lim="800000"/>
                        <a:headEnd/>
                        <a:tailEnd/>
                      </a:ln>
                    </wps:spPr>
                    <wps:txbx>
                      <w:txbxContent>
                        <w:p w14:paraId="2DFECF05" w14:textId="531740CB" w:rsidR="00875ED4" w:rsidRPr="00FA563D" w:rsidRDefault="00875ED4" w:rsidP="00875ED4">
                          <w:pPr>
                            <w:jc w:val="right"/>
                            <w:rPr>
                              <w:color w:val="F2F2F2" w:themeColor="background1" w:themeShade="F2"/>
                            </w:rPr>
                          </w:pPr>
                          <w:r w:rsidRPr="00FA563D">
                            <w:rPr>
                              <w:color w:val="F2F2F2" w:themeColor="background1" w:themeShade="F2"/>
                            </w:rPr>
                            <w:t>NWO-ENW v</w:t>
                          </w:r>
                          <w:r w:rsidR="00FA563D" w:rsidRPr="00FA563D">
                            <w:rPr>
                              <w:color w:val="F2F2F2" w:themeColor="background1" w:themeShade="F2"/>
                            </w:rPr>
                            <w:t>190703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F48B9" id="_x0000_t202" coordsize="21600,21600" o:spt="202" path="m,l,21600r21600,l21600,xe">
              <v:stroke joinstyle="miter"/>
              <v:path gradientshapeok="t" o:connecttype="rect"/>
            </v:shapetype>
            <v:shape id="Tekstvak 2" o:spid="_x0000_s1026" type="#_x0000_t202" style="position:absolute;left:0;text-align:left;margin-left:370.05pt;margin-top:-6.25pt;width:124.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beEAIAAPUDAAAOAAAAZHJzL2Uyb0RvYy54bWysU9tu2zAMfR+wfxD0vthO4zUx4hRduwwD&#10;ugvQ7gMUWY6FSKImKbGzrx8lp2mwvhXzgyCa5CHPIbW8GbQiB+G8BFPTYpJTIgyHRpptTX89rT/M&#10;KfGBmYYpMKKmR+Hpzer9u2VvKzGFDlQjHEEQ46ve1rQLwVZZ5nknNPMTsMKgswWnWUDTbbPGsR7R&#10;tcqmef4x68E11gEX3uPf+9FJVwm/bQUPP9rWi0BUTbG3kE6Xzk08s9WSVVvHbCf5qQ32hi40kwaL&#10;nqHuWWBk7+QrKC25Aw9tmHDQGbSt5CJxQDZF/g+bx45ZkbigON6eZfL/D5Z/P/x0RDY1vcqvKTFM&#10;45CexM6HA9uRadSnt77CsEeLgWH4BAPOOXH19gH4zhMDdx0zW3HrHPSdYA32V8TM7CJ1xPERZNN/&#10;gwbLsH2ABDS0TkfxUA6C6Din43k2YgiEx5LlvChKdHH0FbP8ajEvUw1WPadb58MXAZrES00dDj/B&#10;s8ODD7EdVj2HxGoG1lKptADKkL6mi3JapoQLj5YB91NJXdN5Hr9xYyLLz6ZJyYFJNd6xgDIn2pHp&#10;yDkMmwEDoxYbaI4ogINxD/Hd4KUD94eSHnewpv73njlBifpqUMRFMZvFpU3GrLyeouEuPZtLDzMc&#10;oWoaKBmvdyEteuTq7S2KvZZJhpdOTr3ibiV1Tu8gLu+lnaJeXuvqLwAAAP//AwBQSwMEFAAGAAgA&#10;AAAhAEEdFLzgAAAACwEAAA8AAABkcnMvZG93bnJldi54bWxMj8FOwzAMhu9IvENkJG5b0gq2rjSd&#10;JrSNI2NUnLMma6s1TtRkXXl7zAmOtj/9/v5iPdmejWYInUMJyVwAM1g73WEjofrczTJgISrUqndo&#10;JHybAOvy/q5QuXY3/DDjMTaMQjDkSkIbo885D3VrrApz5w3S7ewGqyKNQ8P1oG4UbnueCrHgVnVI&#10;H1rlzWtr6svxaiX46PfLt+H9sNnuRlF97au0a7ZSPj5Mmxdg0UzxD4ZffVKHkpxO7oo6sF7C8kkk&#10;hEqYJekzMCJW2Yo2JwmpyBbAy4L/71D+AAAA//8DAFBLAQItABQABgAIAAAAIQC2gziS/gAAAOEB&#10;AAATAAAAAAAAAAAAAAAAAAAAAABbQ29udGVudF9UeXBlc10ueG1sUEsBAi0AFAAGAAgAAAAhADj9&#10;If/WAAAAlAEAAAsAAAAAAAAAAAAAAAAALwEAAF9yZWxzLy5yZWxzUEsBAi0AFAAGAAgAAAAhAP7K&#10;1t4QAgAA9QMAAA4AAAAAAAAAAAAAAAAALgIAAGRycy9lMm9Eb2MueG1sUEsBAi0AFAAGAAgAAAAh&#10;AEEdFLzgAAAACwEAAA8AAAAAAAAAAAAAAAAAagQAAGRycy9kb3ducmV2LnhtbFBLBQYAAAAABAAE&#10;APMAAAB3BQAAAAA=&#10;" filled="f" stroked="f">
              <v:textbox style="mso-fit-shape-to-text:t">
                <w:txbxContent>
                  <w:p w14:paraId="2DFECF05" w14:textId="531740CB" w:rsidR="00875ED4" w:rsidRPr="00FA563D" w:rsidRDefault="00875ED4" w:rsidP="00875ED4">
                    <w:pPr>
                      <w:jc w:val="right"/>
                      <w:rPr>
                        <w:color w:val="F2F2F2" w:themeColor="background1" w:themeShade="F2"/>
                      </w:rPr>
                    </w:pPr>
                    <w:r w:rsidRPr="00FA563D">
                      <w:rPr>
                        <w:color w:val="F2F2F2" w:themeColor="background1" w:themeShade="F2"/>
                      </w:rPr>
                      <w:t>NWO-ENW v</w:t>
                    </w:r>
                    <w:r w:rsidR="00FA563D" w:rsidRPr="00FA563D">
                      <w:rPr>
                        <w:color w:val="F2F2F2" w:themeColor="background1" w:themeShade="F2"/>
                      </w:rPr>
                      <w:t>190703</w:t>
                    </w:r>
                  </w:p>
                </w:txbxContent>
              </v:textbox>
            </v:shape>
          </w:pict>
        </mc:Fallback>
      </mc:AlternateContent>
    </w:r>
    <w:r w:rsidR="001F0CDB" w:rsidRPr="00FA563D">
      <w:rPr>
        <w:rFonts w:ascii="Calibri" w:hAnsi="Calibri" w:cs="Calibri"/>
        <w:sz w:val="19"/>
        <w:szCs w:val="19"/>
      </w:rPr>
      <w:fldChar w:fldCharType="begin"/>
    </w:r>
    <w:r w:rsidR="001F0CDB" w:rsidRPr="00FA563D">
      <w:rPr>
        <w:rFonts w:ascii="Calibri" w:hAnsi="Calibri" w:cs="Calibri"/>
        <w:sz w:val="19"/>
        <w:szCs w:val="19"/>
      </w:rPr>
      <w:instrText>PAGE   \* MERGEFORMAT</w:instrText>
    </w:r>
    <w:r w:rsidR="001F0CDB" w:rsidRPr="00FA563D">
      <w:rPr>
        <w:rFonts w:ascii="Calibri" w:hAnsi="Calibri" w:cs="Calibri"/>
        <w:sz w:val="19"/>
        <w:szCs w:val="19"/>
      </w:rPr>
      <w:fldChar w:fldCharType="separate"/>
    </w:r>
    <w:r w:rsidR="00565DA1">
      <w:rPr>
        <w:rFonts w:ascii="Calibri" w:hAnsi="Calibri" w:cs="Calibri"/>
        <w:noProof/>
        <w:sz w:val="19"/>
        <w:szCs w:val="19"/>
      </w:rPr>
      <w:t>6</w:t>
    </w:r>
    <w:r w:rsidR="001F0CDB" w:rsidRPr="00FA563D">
      <w:rPr>
        <w:rFonts w:ascii="Calibri" w:hAnsi="Calibri" w:cs="Calibri"/>
        <w:sz w:val="19"/>
        <w:szCs w:val="19"/>
      </w:rPr>
      <w:fldChar w:fldCharType="end"/>
    </w:r>
    <w:r w:rsidR="001F0CDB" w:rsidRPr="00FA563D">
      <w:rPr>
        <w:rFonts w:ascii="Calibri" w:hAnsi="Calibri" w:cs="Calibri"/>
        <w:sz w:val="19"/>
        <w:szCs w:val="19"/>
      </w:rPr>
      <w:t xml:space="preserve"> / </w:t>
    </w:r>
    <w:r w:rsidR="003D54FE" w:rsidRPr="00FA563D">
      <w:rPr>
        <w:rFonts w:ascii="Calibri" w:hAnsi="Calibri" w:cs="Calibri"/>
        <w:noProof/>
        <w:sz w:val="19"/>
        <w:szCs w:val="19"/>
      </w:rPr>
      <w:fldChar w:fldCharType="begin"/>
    </w:r>
    <w:r w:rsidR="003D54FE" w:rsidRPr="00FA563D">
      <w:rPr>
        <w:rFonts w:ascii="Calibri" w:hAnsi="Calibri" w:cs="Calibri"/>
        <w:noProof/>
        <w:sz w:val="19"/>
        <w:szCs w:val="19"/>
      </w:rPr>
      <w:instrText xml:space="preserve"> NUMPAGES  \* Arabic  \* MERGEFORMAT </w:instrText>
    </w:r>
    <w:r w:rsidR="003D54FE" w:rsidRPr="00FA563D">
      <w:rPr>
        <w:rFonts w:ascii="Calibri" w:hAnsi="Calibri" w:cs="Calibri"/>
        <w:noProof/>
        <w:sz w:val="19"/>
        <w:szCs w:val="19"/>
      </w:rPr>
      <w:fldChar w:fldCharType="separate"/>
    </w:r>
    <w:r w:rsidR="00565DA1">
      <w:rPr>
        <w:rFonts w:ascii="Calibri" w:hAnsi="Calibri" w:cs="Calibri"/>
        <w:noProof/>
        <w:sz w:val="19"/>
        <w:szCs w:val="19"/>
      </w:rPr>
      <w:t>7</w:t>
    </w:r>
    <w:r w:rsidR="003D54FE" w:rsidRPr="00FA563D">
      <w:rPr>
        <w:rFonts w:ascii="Calibri" w:hAnsi="Calibri" w:cs="Calibri"/>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B5483" w14:textId="77777777" w:rsidR="009E1ADF" w:rsidRDefault="009E1ADF" w:rsidP="0016582A">
      <w:pPr>
        <w:spacing w:line="240" w:lineRule="auto"/>
      </w:pPr>
      <w:r>
        <w:separator/>
      </w:r>
    </w:p>
  </w:footnote>
  <w:footnote w:type="continuationSeparator" w:id="0">
    <w:p w14:paraId="33F67C7A" w14:textId="77777777" w:rsidR="009E1ADF" w:rsidRDefault="009E1ADF" w:rsidP="001658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28C7" w14:textId="5CC6284B" w:rsidR="0016582A" w:rsidRPr="000731AD" w:rsidRDefault="00F20D0E">
    <w:pPr>
      <w:pStyle w:val="Koptekst"/>
      <w:rPr>
        <w:rStyle w:val="Zwaar"/>
        <w:rFonts w:asciiTheme="minorHAnsi" w:hAnsiTheme="minorHAnsi" w:cstheme="minorHAnsi"/>
        <w:sz w:val="24"/>
        <w:szCs w:val="24"/>
        <w:lang w:val="en-GB"/>
      </w:rPr>
    </w:pPr>
    <w:r w:rsidRPr="000731AD">
      <w:rPr>
        <w:rStyle w:val="Zwaar"/>
        <w:rFonts w:asciiTheme="minorHAnsi" w:hAnsiTheme="minorHAnsi" w:cstheme="minorHAnsi"/>
        <w:noProof/>
        <w:sz w:val="24"/>
        <w:szCs w:val="24"/>
        <w:lang w:eastAsia="nl-NL"/>
      </w:rPr>
      <w:drawing>
        <wp:anchor distT="0" distB="0" distL="114300" distR="114300" simplePos="0" relativeHeight="251657216" behindDoc="1" locked="0" layoutInCell="1" allowOverlap="1" wp14:anchorId="54AD4B5A" wp14:editId="55C964EC">
          <wp:simplePos x="0" y="0"/>
          <wp:positionH relativeFrom="column">
            <wp:posOffset>5492115</wp:posOffset>
          </wp:positionH>
          <wp:positionV relativeFrom="paragraph">
            <wp:posOffset>-181610</wp:posOffset>
          </wp:positionV>
          <wp:extent cx="334800" cy="540000"/>
          <wp:effectExtent l="0" t="0" r="8255"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ENW-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4800" cy="540000"/>
                  </a:xfrm>
                  <a:prstGeom prst="rect">
                    <a:avLst/>
                  </a:prstGeom>
                </pic:spPr>
              </pic:pic>
            </a:graphicData>
          </a:graphic>
          <wp14:sizeRelH relativeFrom="page">
            <wp14:pctWidth>0</wp14:pctWidth>
          </wp14:sizeRelH>
          <wp14:sizeRelV relativeFrom="page">
            <wp14:pctHeight>0</wp14:pctHeight>
          </wp14:sizeRelV>
        </wp:anchor>
      </w:drawing>
    </w:r>
    <w:r w:rsidR="0016582A" w:rsidRPr="000731AD">
      <w:rPr>
        <w:rStyle w:val="Zwaar"/>
        <w:rFonts w:asciiTheme="minorHAnsi" w:hAnsiTheme="minorHAnsi" w:cstheme="minorHAnsi"/>
        <w:sz w:val="24"/>
        <w:szCs w:val="24"/>
        <w:lang w:val="en-GB"/>
      </w:rPr>
      <w:t>Application</w:t>
    </w:r>
    <w:r w:rsidR="00B67EA7" w:rsidRPr="000731AD">
      <w:rPr>
        <w:rStyle w:val="Zwaar"/>
        <w:rFonts w:asciiTheme="minorHAnsi" w:hAnsiTheme="minorHAnsi" w:cstheme="minorHAnsi"/>
        <w:sz w:val="24"/>
        <w:szCs w:val="24"/>
        <w:lang w:val="en-GB"/>
      </w:rPr>
      <w:t xml:space="preserve"> </w:t>
    </w:r>
    <w:r w:rsidR="000731AD" w:rsidRPr="000731AD">
      <w:rPr>
        <w:rStyle w:val="Zwaar"/>
        <w:rFonts w:asciiTheme="minorHAnsi" w:hAnsiTheme="minorHAnsi" w:cstheme="minorHAnsi"/>
        <w:sz w:val="24"/>
        <w:szCs w:val="24"/>
        <w:lang w:val="en-GB"/>
      </w:rPr>
      <w:t xml:space="preserve">Form </w:t>
    </w:r>
    <w:r w:rsidR="0016582A" w:rsidRPr="000731AD">
      <w:rPr>
        <w:rStyle w:val="Zwaar"/>
        <w:rFonts w:asciiTheme="minorHAnsi" w:hAnsiTheme="minorHAnsi" w:cstheme="minorHAnsi"/>
        <w:sz w:val="24"/>
        <w:szCs w:val="24"/>
        <w:lang w:val="en-GB"/>
      </w:rPr>
      <w:t xml:space="preserve">– NWO Open Competition Domain Science – </w:t>
    </w:r>
    <w:r w:rsidR="004D2862">
      <w:rPr>
        <w:rStyle w:val="Zwaar"/>
        <w:rFonts w:asciiTheme="minorHAnsi" w:hAnsiTheme="minorHAnsi" w:cstheme="minorHAnsi"/>
        <w:sz w:val="24"/>
        <w:szCs w:val="24"/>
        <w:lang w:val="en-GB"/>
      </w:rPr>
      <w:t>M</w:t>
    </w:r>
    <w:r w:rsidR="003E04BF">
      <w:rPr>
        <w:rStyle w:val="Zwaar"/>
        <w:rFonts w:asciiTheme="minorHAnsi" w:hAnsiTheme="minorHAnsi" w:cstheme="minorHAnsi"/>
        <w:sz w:val="24"/>
        <w:szCs w:val="24"/>
        <w:lang w:val="en-GB"/>
      </w:rPr>
      <w:t>-</w:t>
    </w:r>
    <w:r w:rsidR="00A07E96">
      <w:rPr>
        <w:rStyle w:val="Zwaar"/>
        <w:rFonts w:asciiTheme="minorHAnsi" w:hAnsiTheme="minorHAnsi" w:cstheme="minorHAnsi"/>
        <w:sz w:val="24"/>
        <w:szCs w:val="24"/>
        <w:lang w:val="en-GB"/>
      </w:rPr>
      <w:t>2</w:t>
    </w:r>
    <w:r w:rsidR="00541771">
      <w:rPr>
        <w:rStyle w:val="Zwaar"/>
        <w:rFonts w:asciiTheme="minorHAnsi" w:hAnsiTheme="minorHAnsi" w:cstheme="minorHAnsi"/>
        <w:sz w:val="24"/>
        <w:szCs w:val="24"/>
        <w:lang w:val="en-GB"/>
      </w:rPr>
      <w:t>,</w:t>
    </w:r>
    <w:r w:rsidR="00B35616">
      <w:rPr>
        <w:rStyle w:val="Zwaar"/>
        <w:rFonts w:asciiTheme="minorHAnsi" w:hAnsiTheme="minorHAnsi" w:cstheme="minorHAnsi"/>
        <w:sz w:val="24"/>
        <w:szCs w:val="24"/>
        <w:lang w:val="en-GB"/>
      </w:rPr>
      <w:t xml:space="preserve"> 202</w:t>
    </w:r>
    <w:r w:rsidR="009E2085">
      <w:rPr>
        <w:rStyle w:val="Zwaar"/>
        <w:rFonts w:asciiTheme="minorHAnsi" w:hAnsiTheme="minorHAnsi" w:cstheme="minorHAnsi"/>
        <w:sz w:val="24"/>
        <w:szCs w:val="24"/>
        <w:lang w:val="en-GB"/>
      </w:rPr>
      <w:t>2</w:t>
    </w:r>
    <w:r w:rsidR="00B35616">
      <w:rPr>
        <w:rStyle w:val="Zwaar"/>
        <w:rFonts w:asciiTheme="minorHAnsi" w:hAnsiTheme="minorHAnsi" w:cstheme="minorHAnsi"/>
        <w:sz w:val="24"/>
        <w:szCs w:val="24"/>
        <w:lang w:val="en-GB"/>
      </w:rPr>
      <w:t>-202</w:t>
    </w:r>
    <w:r w:rsidR="009E2085">
      <w:rPr>
        <w:rStyle w:val="Zwaar"/>
        <w:rFonts w:asciiTheme="minorHAnsi" w:hAnsiTheme="minorHAnsi" w:cstheme="minorHAnsi"/>
        <w:sz w:val="24"/>
        <w:szCs w:val="24"/>
        <w:lang w:val="en-GB"/>
      </w:rPr>
      <w:t>3</w:t>
    </w:r>
  </w:p>
  <w:p w14:paraId="0A105059" w14:textId="3CA8904F" w:rsidR="00F20D0E" w:rsidRDefault="00FA563D">
    <w:pPr>
      <w:pStyle w:val="Koptekst"/>
      <w:rPr>
        <w:b/>
        <w:sz w:val="18"/>
        <w:lang w:val="en-US"/>
      </w:rPr>
    </w:pPr>
    <w:r>
      <w:rPr>
        <w:b/>
        <w:noProof/>
        <w:sz w:val="18"/>
        <w:lang w:eastAsia="nl-NL"/>
      </w:rPr>
      <mc:AlternateContent>
        <mc:Choice Requires="wps">
          <w:drawing>
            <wp:anchor distT="0" distB="0" distL="114300" distR="114300" simplePos="0" relativeHeight="251659264" behindDoc="0" locked="0" layoutInCell="1" allowOverlap="1" wp14:anchorId="43FBDA87" wp14:editId="0A24AED1">
              <wp:simplePos x="0" y="0"/>
              <wp:positionH relativeFrom="page">
                <wp:align>right</wp:align>
              </wp:positionH>
              <wp:positionV relativeFrom="paragraph">
                <wp:posOffset>199390</wp:posOffset>
              </wp:positionV>
              <wp:extent cx="7596000" cy="0"/>
              <wp:effectExtent l="0" t="0" r="24130" b="19050"/>
              <wp:wrapNone/>
              <wp:docPr id="2" name="Rechte verbindingslijn 2"/>
              <wp:cNvGraphicFramePr/>
              <a:graphic xmlns:a="http://schemas.openxmlformats.org/drawingml/2006/main">
                <a:graphicData uri="http://schemas.microsoft.com/office/word/2010/wordprocessingShape">
                  <wps:wsp>
                    <wps:cNvCnPr/>
                    <wps:spPr>
                      <a:xfrm>
                        <a:off x="0" y="0"/>
                        <a:ext cx="7596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926AF8" id="Rechte verbindingslijn 2" o:spid="_x0000_s1026" style="position:absolute;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546.9pt,15.7pt" to="114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TN2gEAABEEAAAOAAAAZHJzL2Uyb0RvYy54bWysU8GO0zAQvSPxD5bvNGmlXdio6R52tVwQ&#10;VAt8gOuMGyN7bNmmSf+esZOmK0BIIC5Oxp73PO/NeHs/WsNOEKJ22PL1quYMULpO47HlX788vXnH&#10;WUwCO2EcQsvPEPn97vWr7eAb2LjemQ4CIxKMzeBb3qfkm6qKsgcr4sp5QDpULliRKAzHqgtiIHZr&#10;qk1d31aDC50PTkKMtPs4HfJd4VcKZPqkVITETMuptlTWUNZDXqvdVjTHIHyv5VyG+IcqrNBIly5U&#10;jyIJ9j3oX6islsFFp9JKOls5pbSEooHUrOuf1HzuhYeihcyJfrEp/j9a+fG0D0x3Ld9whsJSi55B&#10;9glyUw8acyOj0d+QbbJXg48NQR5wH+Yo+n3IwkcVbP6SJDYWf8+LvzAmJmnz7c3dbV1TG+TlrLoC&#10;fYjpPTjL8k/LjcYsXTTi9CEmuoxSLyl52yAbaODu6pu6pEVndPekjcmHZXzgwQR2EtT4NK5z8cTw&#10;Iosig7SZJU0iyl86G5j4n0GRMVT2erogj+SVU0gJmC68Bik7wxRVsADnyv4EnPMzFMq4/g14QZSb&#10;HaYFbDW68Luyr1aoKf/iwKQ7W3Bw3bm0t1hDc1ecm99IHuyXcYFfX/LuBwAAAP//AwBQSwMEFAAG&#10;AAgAAAAhAMT0JEHZAAAABwEAAA8AAABkcnMvZG93bnJldi54bWxMj01uwjAQhfdIvYM1lbqJipPw&#10;ozaNg6pIHKDAAUw8JFHtcRQbSG/PIBZlOe/NvPdNuZmcFRccQ+9JQTZPQSA13vTUKjjst+8fIELU&#10;ZLT1hAr+MMCmepmVujD+Sj942cVWcAiFQivoYhwKKUPTodNh7gck9k5+dDryOLbSjPrK4c7KPE3X&#10;0umeuKHTA9YdNr+7s2OMuj4kAbd2keybU7KcVrkNg1Jvr9P3F4iIU/xfhjs+30DFTEd/JhOEVcCP&#10;RAWLbAni7maf6xzE8aHIqpTP/NUNAAD//wMAUEsBAi0AFAAGAAgAAAAhALaDOJL+AAAA4QEAABMA&#10;AAAAAAAAAAAAAAAAAAAAAFtDb250ZW50X1R5cGVzXS54bWxQSwECLQAUAAYACAAAACEAOP0h/9YA&#10;AACUAQAACwAAAAAAAAAAAAAAAAAvAQAAX3JlbHMvLnJlbHNQSwECLQAUAAYACAAAACEAwP10zdoB&#10;AAARBAAADgAAAAAAAAAAAAAAAAAuAgAAZHJzL2Uyb0RvYy54bWxQSwECLQAUAAYACAAAACEAxPQk&#10;QdkAAAAHAQAADwAAAAAAAAAAAAAAAAA0BAAAZHJzL2Rvd25yZXYueG1sUEsFBgAAAAAEAAQA8wAA&#10;ADoFAAAAAA==&#10;" strokecolor="black [3213]" strokeweight="1.5pt">
              <w10:wrap anchorx="page"/>
            </v:line>
          </w:pict>
        </mc:Fallback>
      </mc:AlternateContent>
    </w:r>
  </w:p>
  <w:p w14:paraId="0288131F" w14:textId="58512941" w:rsidR="00F20D0E" w:rsidRPr="0016582A" w:rsidRDefault="00F20D0E">
    <w:pPr>
      <w:pStyle w:val="Kopteks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00AA"/>
    <w:multiLevelType w:val="hybridMultilevel"/>
    <w:tmpl w:val="2744D560"/>
    <w:lvl w:ilvl="0" w:tplc="0DD62184">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BA3024"/>
    <w:multiLevelType w:val="hybridMultilevel"/>
    <w:tmpl w:val="3BB2960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F02DFF"/>
    <w:multiLevelType w:val="hybridMultilevel"/>
    <w:tmpl w:val="0DEED714"/>
    <w:lvl w:ilvl="0" w:tplc="7F5EA726">
      <w:start w:val="1"/>
      <w:numFmt w:val="decimal"/>
      <w:lvlText w:val="B.%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FEA06BA"/>
    <w:multiLevelType w:val="hybridMultilevel"/>
    <w:tmpl w:val="57E2119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56A0D3B"/>
    <w:multiLevelType w:val="hybridMultilevel"/>
    <w:tmpl w:val="B2FE4948"/>
    <w:lvl w:ilvl="0" w:tplc="FC422ECE">
      <w:start w:val="1"/>
      <w:numFmt w:val="decimal"/>
      <w:lvlText w:val="A.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CE4A1D"/>
    <w:multiLevelType w:val="hybridMultilevel"/>
    <w:tmpl w:val="F048A1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6D015FE"/>
    <w:multiLevelType w:val="hybridMultilevel"/>
    <w:tmpl w:val="A958FF44"/>
    <w:lvl w:ilvl="0" w:tplc="13201AF2">
      <w:start w:val="1"/>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A580812"/>
    <w:multiLevelType w:val="hybridMultilevel"/>
    <w:tmpl w:val="485C7ADA"/>
    <w:lvl w:ilvl="0" w:tplc="844E48D4">
      <w:start w:val="1"/>
      <w:numFmt w:val="decimal"/>
      <w:lvlText w:val="C.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D032A82"/>
    <w:multiLevelType w:val="hybridMultilevel"/>
    <w:tmpl w:val="521C84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D213E4C"/>
    <w:multiLevelType w:val="hybridMultilevel"/>
    <w:tmpl w:val="7AEE9D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E265A2C"/>
    <w:multiLevelType w:val="hybridMultilevel"/>
    <w:tmpl w:val="4B66EEC6"/>
    <w:lvl w:ilvl="0" w:tplc="C9600C0C">
      <w:start w:val="1"/>
      <w:numFmt w:val="decimal"/>
      <w:lvlText w:val="A.%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1A90C54"/>
    <w:multiLevelType w:val="hybridMultilevel"/>
    <w:tmpl w:val="43D23FD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A3E56B1"/>
    <w:multiLevelType w:val="hybridMultilevel"/>
    <w:tmpl w:val="820C7C82"/>
    <w:lvl w:ilvl="0" w:tplc="C9600C0C">
      <w:start w:val="1"/>
      <w:numFmt w:val="decimal"/>
      <w:lvlText w:val="A.%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B756605"/>
    <w:multiLevelType w:val="hybridMultilevel"/>
    <w:tmpl w:val="4E86DF7A"/>
    <w:lvl w:ilvl="0" w:tplc="C9600C0C">
      <w:start w:val="1"/>
      <w:numFmt w:val="decimal"/>
      <w:lvlText w:val="A.%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06E2ADE"/>
    <w:multiLevelType w:val="hybridMultilevel"/>
    <w:tmpl w:val="83E42D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9103117"/>
    <w:multiLevelType w:val="hybridMultilevel"/>
    <w:tmpl w:val="9BBE75E4"/>
    <w:lvl w:ilvl="0" w:tplc="C9600C0C">
      <w:start w:val="1"/>
      <w:numFmt w:val="decimal"/>
      <w:lvlText w:val="A.%1"/>
      <w:lvlJc w:val="left"/>
      <w:pPr>
        <w:ind w:left="360" w:hanging="360"/>
      </w:pPr>
      <w:rPr>
        <w:rFonts w:hint="default"/>
      </w:rPr>
    </w:lvl>
    <w:lvl w:ilvl="1" w:tplc="04130019" w:tentative="1">
      <w:start w:val="1"/>
      <w:numFmt w:val="lowerLetter"/>
      <w:lvlText w:val="%2."/>
      <w:lvlJc w:val="left"/>
      <w:pPr>
        <w:ind w:left="2008" w:hanging="360"/>
      </w:pPr>
    </w:lvl>
    <w:lvl w:ilvl="2" w:tplc="0413001B" w:tentative="1">
      <w:start w:val="1"/>
      <w:numFmt w:val="lowerRoman"/>
      <w:lvlText w:val="%3."/>
      <w:lvlJc w:val="right"/>
      <w:pPr>
        <w:ind w:left="2728" w:hanging="180"/>
      </w:pPr>
    </w:lvl>
    <w:lvl w:ilvl="3" w:tplc="0413000F" w:tentative="1">
      <w:start w:val="1"/>
      <w:numFmt w:val="decimal"/>
      <w:lvlText w:val="%4."/>
      <w:lvlJc w:val="left"/>
      <w:pPr>
        <w:ind w:left="3448" w:hanging="360"/>
      </w:pPr>
    </w:lvl>
    <w:lvl w:ilvl="4" w:tplc="04130019" w:tentative="1">
      <w:start w:val="1"/>
      <w:numFmt w:val="lowerLetter"/>
      <w:lvlText w:val="%5."/>
      <w:lvlJc w:val="left"/>
      <w:pPr>
        <w:ind w:left="4168" w:hanging="360"/>
      </w:pPr>
    </w:lvl>
    <w:lvl w:ilvl="5" w:tplc="0413001B" w:tentative="1">
      <w:start w:val="1"/>
      <w:numFmt w:val="lowerRoman"/>
      <w:lvlText w:val="%6."/>
      <w:lvlJc w:val="right"/>
      <w:pPr>
        <w:ind w:left="4888" w:hanging="180"/>
      </w:pPr>
    </w:lvl>
    <w:lvl w:ilvl="6" w:tplc="0413000F" w:tentative="1">
      <w:start w:val="1"/>
      <w:numFmt w:val="decimal"/>
      <w:lvlText w:val="%7."/>
      <w:lvlJc w:val="left"/>
      <w:pPr>
        <w:ind w:left="5608" w:hanging="360"/>
      </w:pPr>
    </w:lvl>
    <w:lvl w:ilvl="7" w:tplc="04130019" w:tentative="1">
      <w:start w:val="1"/>
      <w:numFmt w:val="lowerLetter"/>
      <w:lvlText w:val="%8."/>
      <w:lvlJc w:val="left"/>
      <w:pPr>
        <w:ind w:left="6328" w:hanging="360"/>
      </w:pPr>
    </w:lvl>
    <w:lvl w:ilvl="8" w:tplc="0413001B" w:tentative="1">
      <w:start w:val="1"/>
      <w:numFmt w:val="lowerRoman"/>
      <w:lvlText w:val="%9."/>
      <w:lvlJc w:val="right"/>
      <w:pPr>
        <w:ind w:left="7048" w:hanging="180"/>
      </w:pPr>
    </w:lvl>
  </w:abstractNum>
  <w:abstractNum w:abstractNumId="16" w15:restartNumberingAfterBreak="0">
    <w:nsid w:val="7933716C"/>
    <w:multiLevelType w:val="hybridMultilevel"/>
    <w:tmpl w:val="1DD607DC"/>
    <w:lvl w:ilvl="0" w:tplc="69289218">
      <w:start w:val="1"/>
      <w:numFmt w:val="decimal"/>
      <w:lvlText w:val="A.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95D49D7"/>
    <w:multiLevelType w:val="hybridMultilevel"/>
    <w:tmpl w:val="19FC4CA2"/>
    <w:lvl w:ilvl="0" w:tplc="54BC137E">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B665DAD"/>
    <w:multiLevelType w:val="hybridMultilevel"/>
    <w:tmpl w:val="0C2EC2DE"/>
    <w:lvl w:ilvl="0" w:tplc="93BC15A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9"/>
  </w:num>
  <w:num w:numId="4">
    <w:abstractNumId w:val="0"/>
  </w:num>
  <w:num w:numId="5">
    <w:abstractNumId w:val="18"/>
  </w:num>
  <w:num w:numId="6">
    <w:abstractNumId w:val="15"/>
  </w:num>
  <w:num w:numId="7">
    <w:abstractNumId w:val="1"/>
  </w:num>
  <w:num w:numId="8">
    <w:abstractNumId w:val="17"/>
  </w:num>
  <w:num w:numId="9">
    <w:abstractNumId w:val="12"/>
  </w:num>
  <w:num w:numId="10">
    <w:abstractNumId w:val="2"/>
  </w:num>
  <w:num w:numId="11">
    <w:abstractNumId w:val="4"/>
  </w:num>
  <w:num w:numId="12">
    <w:abstractNumId w:val="7"/>
  </w:num>
  <w:num w:numId="13">
    <w:abstractNumId w:val="8"/>
  </w:num>
  <w:num w:numId="14">
    <w:abstractNumId w:val="16"/>
  </w:num>
  <w:num w:numId="15">
    <w:abstractNumId w:val="3"/>
  </w:num>
  <w:num w:numId="16">
    <w:abstractNumId w:val="11"/>
  </w:num>
  <w:num w:numId="17">
    <w:abstractNumId w:val="6"/>
  </w:num>
  <w:num w:numId="18">
    <w:abstractNumId w:val="1"/>
  </w:num>
  <w:num w:numId="19">
    <w:abstractNumId w:val="1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09"/>
  <w:hyphenationZone w:val="425"/>
  <w:drawingGridHorizontalSpacing w:val="85"/>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82A"/>
    <w:rsid w:val="00015C48"/>
    <w:rsid w:val="000414A5"/>
    <w:rsid w:val="00045298"/>
    <w:rsid w:val="00071AC6"/>
    <w:rsid w:val="000731AD"/>
    <w:rsid w:val="0007529C"/>
    <w:rsid w:val="00075370"/>
    <w:rsid w:val="00075E22"/>
    <w:rsid w:val="000774A4"/>
    <w:rsid w:val="000A62C1"/>
    <w:rsid w:val="000A6E51"/>
    <w:rsid w:val="000F3A07"/>
    <w:rsid w:val="000F3F36"/>
    <w:rsid w:val="00100CF3"/>
    <w:rsid w:val="001261C9"/>
    <w:rsid w:val="0012709B"/>
    <w:rsid w:val="00132FE0"/>
    <w:rsid w:val="00134788"/>
    <w:rsid w:val="00144C2C"/>
    <w:rsid w:val="0016582A"/>
    <w:rsid w:val="00165E12"/>
    <w:rsid w:val="00170E79"/>
    <w:rsid w:val="001775D5"/>
    <w:rsid w:val="001C77D1"/>
    <w:rsid w:val="001F0CDB"/>
    <w:rsid w:val="00202E73"/>
    <w:rsid w:val="00225358"/>
    <w:rsid w:val="00233DCB"/>
    <w:rsid w:val="002347E8"/>
    <w:rsid w:val="00243758"/>
    <w:rsid w:val="00245E9F"/>
    <w:rsid w:val="00252E2B"/>
    <w:rsid w:val="002572FE"/>
    <w:rsid w:val="00286B7B"/>
    <w:rsid w:val="00295497"/>
    <w:rsid w:val="002E614F"/>
    <w:rsid w:val="002F24E5"/>
    <w:rsid w:val="002F296A"/>
    <w:rsid w:val="00301A61"/>
    <w:rsid w:val="00321502"/>
    <w:rsid w:val="00330EC6"/>
    <w:rsid w:val="00334D21"/>
    <w:rsid w:val="0034181A"/>
    <w:rsid w:val="00375AC0"/>
    <w:rsid w:val="00382631"/>
    <w:rsid w:val="00387106"/>
    <w:rsid w:val="003B76F6"/>
    <w:rsid w:val="003D165D"/>
    <w:rsid w:val="003D54FE"/>
    <w:rsid w:val="003E04BF"/>
    <w:rsid w:val="003E0CFD"/>
    <w:rsid w:val="004257C8"/>
    <w:rsid w:val="0044665F"/>
    <w:rsid w:val="004574F6"/>
    <w:rsid w:val="00460A0E"/>
    <w:rsid w:val="004725C9"/>
    <w:rsid w:val="00473E84"/>
    <w:rsid w:val="0047454B"/>
    <w:rsid w:val="004B58A3"/>
    <w:rsid w:val="004D2862"/>
    <w:rsid w:val="00511CD9"/>
    <w:rsid w:val="00525156"/>
    <w:rsid w:val="00537C83"/>
    <w:rsid w:val="00541771"/>
    <w:rsid w:val="00565DA1"/>
    <w:rsid w:val="005804BE"/>
    <w:rsid w:val="00592CC7"/>
    <w:rsid w:val="005950E0"/>
    <w:rsid w:val="005B4B22"/>
    <w:rsid w:val="005C72BF"/>
    <w:rsid w:val="005C794B"/>
    <w:rsid w:val="005E28A7"/>
    <w:rsid w:val="00606984"/>
    <w:rsid w:val="00612DF0"/>
    <w:rsid w:val="00615352"/>
    <w:rsid w:val="00643ED3"/>
    <w:rsid w:val="0067088C"/>
    <w:rsid w:val="006717CA"/>
    <w:rsid w:val="006724F6"/>
    <w:rsid w:val="00674AF6"/>
    <w:rsid w:val="00675368"/>
    <w:rsid w:val="00684159"/>
    <w:rsid w:val="006A5C84"/>
    <w:rsid w:val="006A79D1"/>
    <w:rsid w:val="006B7283"/>
    <w:rsid w:val="006E6287"/>
    <w:rsid w:val="006E6E5D"/>
    <w:rsid w:val="006F2C63"/>
    <w:rsid w:val="00706569"/>
    <w:rsid w:val="00713063"/>
    <w:rsid w:val="00714654"/>
    <w:rsid w:val="00715727"/>
    <w:rsid w:val="00746749"/>
    <w:rsid w:val="007A6784"/>
    <w:rsid w:val="007B1BF9"/>
    <w:rsid w:val="007B6AB1"/>
    <w:rsid w:val="007B7796"/>
    <w:rsid w:val="008124E0"/>
    <w:rsid w:val="008238E5"/>
    <w:rsid w:val="008509E5"/>
    <w:rsid w:val="008571C4"/>
    <w:rsid w:val="008731C5"/>
    <w:rsid w:val="00875ED4"/>
    <w:rsid w:val="0088258D"/>
    <w:rsid w:val="00893230"/>
    <w:rsid w:val="008A4B02"/>
    <w:rsid w:val="008B6F3E"/>
    <w:rsid w:val="008D2C8D"/>
    <w:rsid w:val="008D7EA5"/>
    <w:rsid w:val="008E1046"/>
    <w:rsid w:val="00903132"/>
    <w:rsid w:val="00913851"/>
    <w:rsid w:val="00925773"/>
    <w:rsid w:val="00933CC3"/>
    <w:rsid w:val="0095062D"/>
    <w:rsid w:val="009523C5"/>
    <w:rsid w:val="00954A83"/>
    <w:rsid w:val="009733AF"/>
    <w:rsid w:val="00984DAA"/>
    <w:rsid w:val="00986C03"/>
    <w:rsid w:val="009E1ADF"/>
    <w:rsid w:val="009E2085"/>
    <w:rsid w:val="009F563B"/>
    <w:rsid w:val="00A02906"/>
    <w:rsid w:val="00A07E96"/>
    <w:rsid w:val="00A13AB7"/>
    <w:rsid w:val="00A319E8"/>
    <w:rsid w:val="00A603C0"/>
    <w:rsid w:val="00A628F6"/>
    <w:rsid w:val="00A6386D"/>
    <w:rsid w:val="00A73C00"/>
    <w:rsid w:val="00A849CC"/>
    <w:rsid w:val="00AC186D"/>
    <w:rsid w:val="00AD30B5"/>
    <w:rsid w:val="00AF1386"/>
    <w:rsid w:val="00AF605C"/>
    <w:rsid w:val="00B053F8"/>
    <w:rsid w:val="00B114B3"/>
    <w:rsid w:val="00B238E4"/>
    <w:rsid w:val="00B241B2"/>
    <w:rsid w:val="00B27BF5"/>
    <w:rsid w:val="00B35616"/>
    <w:rsid w:val="00B46505"/>
    <w:rsid w:val="00B54851"/>
    <w:rsid w:val="00B67EA7"/>
    <w:rsid w:val="00B745A6"/>
    <w:rsid w:val="00B8429A"/>
    <w:rsid w:val="00B90B51"/>
    <w:rsid w:val="00B9501A"/>
    <w:rsid w:val="00BA3827"/>
    <w:rsid w:val="00BA6D72"/>
    <w:rsid w:val="00BB181F"/>
    <w:rsid w:val="00BC7414"/>
    <w:rsid w:val="00BD2757"/>
    <w:rsid w:val="00BE1CAA"/>
    <w:rsid w:val="00C23061"/>
    <w:rsid w:val="00C73CEC"/>
    <w:rsid w:val="00CB5654"/>
    <w:rsid w:val="00CB5A8C"/>
    <w:rsid w:val="00D01F01"/>
    <w:rsid w:val="00D0652F"/>
    <w:rsid w:val="00D134BC"/>
    <w:rsid w:val="00D30AB3"/>
    <w:rsid w:val="00D33C3B"/>
    <w:rsid w:val="00D404B8"/>
    <w:rsid w:val="00D524B7"/>
    <w:rsid w:val="00D67EFD"/>
    <w:rsid w:val="00D70348"/>
    <w:rsid w:val="00D727F9"/>
    <w:rsid w:val="00D8523F"/>
    <w:rsid w:val="00D90DD9"/>
    <w:rsid w:val="00D90F6C"/>
    <w:rsid w:val="00D97FE9"/>
    <w:rsid w:val="00DC5D00"/>
    <w:rsid w:val="00DD0E74"/>
    <w:rsid w:val="00DD1C6C"/>
    <w:rsid w:val="00DF72E4"/>
    <w:rsid w:val="00E02244"/>
    <w:rsid w:val="00E258FE"/>
    <w:rsid w:val="00E55C1D"/>
    <w:rsid w:val="00E653A9"/>
    <w:rsid w:val="00E838C8"/>
    <w:rsid w:val="00E914E3"/>
    <w:rsid w:val="00EA2133"/>
    <w:rsid w:val="00EB3B4C"/>
    <w:rsid w:val="00EB4101"/>
    <w:rsid w:val="00EC7E60"/>
    <w:rsid w:val="00ED7B0F"/>
    <w:rsid w:val="00F20D0E"/>
    <w:rsid w:val="00F25D3D"/>
    <w:rsid w:val="00F456E2"/>
    <w:rsid w:val="00F51FF6"/>
    <w:rsid w:val="00F5220E"/>
    <w:rsid w:val="00F54BD0"/>
    <w:rsid w:val="00F90D1E"/>
    <w:rsid w:val="00F914A9"/>
    <w:rsid w:val="00FA563D"/>
    <w:rsid w:val="00FB0510"/>
    <w:rsid w:val="00FB6D34"/>
    <w:rsid w:val="00FD75A6"/>
    <w:rsid w:val="00FE52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2306DE8"/>
  <w15:docId w15:val="{CB667638-23AB-42D3-8411-951FAB857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7"/>
        <w:szCs w:val="22"/>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3561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257C8"/>
    <w:pPr>
      <w:ind w:left="720"/>
      <w:contextualSpacing/>
    </w:pPr>
  </w:style>
  <w:style w:type="paragraph" w:styleId="Koptekst">
    <w:name w:val="header"/>
    <w:basedOn w:val="Standaard"/>
    <w:link w:val="KoptekstChar"/>
    <w:uiPriority w:val="99"/>
    <w:unhideWhenUsed/>
    <w:rsid w:val="0016582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6582A"/>
  </w:style>
  <w:style w:type="paragraph" w:styleId="Voettekst">
    <w:name w:val="footer"/>
    <w:basedOn w:val="Standaard"/>
    <w:link w:val="VoettekstChar"/>
    <w:uiPriority w:val="99"/>
    <w:unhideWhenUsed/>
    <w:rsid w:val="0016582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6582A"/>
  </w:style>
  <w:style w:type="paragraph" w:styleId="Ballontekst">
    <w:name w:val="Balloon Text"/>
    <w:basedOn w:val="Standaard"/>
    <w:link w:val="BallontekstChar"/>
    <w:uiPriority w:val="99"/>
    <w:semiHidden/>
    <w:unhideWhenUsed/>
    <w:rsid w:val="0016582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6582A"/>
    <w:rPr>
      <w:rFonts w:ascii="Tahoma" w:hAnsi="Tahoma" w:cs="Tahoma"/>
      <w:sz w:val="16"/>
      <w:szCs w:val="16"/>
    </w:rPr>
  </w:style>
  <w:style w:type="table" w:styleId="Tabelraster">
    <w:name w:val="Table Grid"/>
    <w:basedOn w:val="Standaardtabel"/>
    <w:uiPriority w:val="59"/>
    <w:rsid w:val="001F0CD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3B76F6"/>
    <w:rPr>
      <w:sz w:val="16"/>
      <w:szCs w:val="16"/>
    </w:rPr>
  </w:style>
  <w:style w:type="paragraph" w:styleId="Tekstopmerking">
    <w:name w:val="annotation text"/>
    <w:basedOn w:val="Standaard"/>
    <w:link w:val="TekstopmerkingChar"/>
    <w:uiPriority w:val="99"/>
    <w:semiHidden/>
    <w:unhideWhenUsed/>
    <w:rsid w:val="003B76F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B76F6"/>
    <w:rPr>
      <w:sz w:val="20"/>
      <w:szCs w:val="20"/>
    </w:rPr>
  </w:style>
  <w:style w:type="paragraph" w:styleId="Onderwerpvanopmerking">
    <w:name w:val="annotation subject"/>
    <w:basedOn w:val="Tekstopmerking"/>
    <w:next w:val="Tekstopmerking"/>
    <w:link w:val="OnderwerpvanopmerkingChar"/>
    <w:uiPriority w:val="99"/>
    <w:semiHidden/>
    <w:unhideWhenUsed/>
    <w:rsid w:val="003B76F6"/>
    <w:rPr>
      <w:b/>
      <w:bCs/>
    </w:rPr>
  </w:style>
  <w:style w:type="character" w:customStyle="1" w:styleId="OnderwerpvanopmerkingChar">
    <w:name w:val="Onderwerp van opmerking Char"/>
    <w:basedOn w:val="TekstopmerkingChar"/>
    <w:link w:val="Onderwerpvanopmerking"/>
    <w:uiPriority w:val="99"/>
    <w:semiHidden/>
    <w:rsid w:val="003B76F6"/>
    <w:rPr>
      <w:b/>
      <w:bCs/>
      <w:sz w:val="20"/>
      <w:szCs w:val="20"/>
    </w:rPr>
  </w:style>
  <w:style w:type="paragraph" w:customStyle="1" w:styleId="Default">
    <w:name w:val="Default"/>
    <w:rsid w:val="008731C5"/>
    <w:pPr>
      <w:autoSpaceDE w:val="0"/>
      <w:autoSpaceDN w:val="0"/>
      <w:adjustRightInd w:val="0"/>
      <w:spacing w:line="240" w:lineRule="auto"/>
    </w:pPr>
    <w:rPr>
      <w:rFonts w:cs="Verdana"/>
      <w:color w:val="000000"/>
      <w:sz w:val="24"/>
      <w:szCs w:val="24"/>
    </w:rPr>
  </w:style>
  <w:style w:type="character" w:styleId="Zwaar">
    <w:name w:val="Strong"/>
    <w:basedOn w:val="Standaardalinea-lettertype"/>
    <w:uiPriority w:val="22"/>
    <w:qFormat/>
    <w:rsid w:val="000731AD"/>
    <w:rPr>
      <w:b/>
      <w:bCs/>
    </w:rPr>
  </w:style>
  <w:style w:type="character" w:styleId="Hyperlink">
    <w:name w:val="Hyperlink"/>
    <w:basedOn w:val="Standaardalinea-lettertype"/>
    <w:uiPriority w:val="99"/>
    <w:semiHidden/>
    <w:unhideWhenUsed/>
    <w:rsid w:val="00713063"/>
    <w:rPr>
      <w:color w:val="18657C"/>
      <w:u w:val="single"/>
    </w:rPr>
  </w:style>
  <w:style w:type="character" w:styleId="Tekstvantijdelijkeaanduiding">
    <w:name w:val="Placeholder Text"/>
    <w:basedOn w:val="Standaardalinea-lettertype"/>
    <w:uiPriority w:val="99"/>
    <w:semiHidden/>
    <w:rsid w:val="00565D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27018">
      <w:bodyDiv w:val="1"/>
      <w:marLeft w:val="0"/>
      <w:marRight w:val="0"/>
      <w:marTop w:val="0"/>
      <w:marBottom w:val="0"/>
      <w:divBdr>
        <w:top w:val="none" w:sz="0" w:space="0" w:color="auto"/>
        <w:left w:val="none" w:sz="0" w:space="0" w:color="auto"/>
        <w:bottom w:val="none" w:sz="0" w:space="0" w:color="auto"/>
        <w:right w:val="none" w:sz="0" w:space="0" w:color="auto"/>
      </w:divBdr>
    </w:div>
    <w:div w:id="459613565">
      <w:bodyDiv w:val="1"/>
      <w:marLeft w:val="0"/>
      <w:marRight w:val="0"/>
      <w:marTop w:val="0"/>
      <w:marBottom w:val="0"/>
      <w:divBdr>
        <w:top w:val="none" w:sz="0" w:space="0" w:color="auto"/>
        <w:left w:val="none" w:sz="0" w:space="0" w:color="auto"/>
        <w:bottom w:val="none" w:sz="0" w:space="0" w:color="auto"/>
        <w:right w:val="none" w:sz="0" w:space="0" w:color="auto"/>
      </w:divBdr>
      <w:divsChild>
        <w:div w:id="2016955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fdor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3204C8C8364D61A4BB82F4BDA7CCEA"/>
        <w:category>
          <w:name w:val="Algemeen"/>
          <w:gallery w:val="placeholder"/>
        </w:category>
        <w:types>
          <w:type w:val="bbPlcHdr"/>
        </w:types>
        <w:behaviors>
          <w:behavior w:val="content"/>
        </w:behaviors>
        <w:guid w:val="{F87C3F2E-C032-4914-B5C5-A34340DB83B7}"/>
      </w:docPartPr>
      <w:docPartBody>
        <w:p w:rsidR="00000000" w:rsidRDefault="008F375D" w:rsidP="008F375D">
          <w:pPr>
            <w:pStyle w:val="643204C8C8364D61A4BB82F4BDA7CCEA"/>
          </w:pPr>
          <w:r w:rsidRPr="0007227C">
            <w:rPr>
              <w:rStyle w:val="Tekstvantijdelijkeaanduiding"/>
            </w:rPr>
            <w:t>Kies een item.</w:t>
          </w:r>
        </w:p>
      </w:docPartBody>
    </w:docPart>
    <w:docPart>
      <w:docPartPr>
        <w:name w:val="1B07B74C1CA441B78C8E63863D2B2DDD"/>
        <w:category>
          <w:name w:val="Algemeen"/>
          <w:gallery w:val="placeholder"/>
        </w:category>
        <w:types>
          <w:type w:val="bbPlcHdr"/>
        </w:types>
        <w:behaviors>
          <w:behavior w:val="content"/>
        </w:behaviors>
        <w:guid w:val="{FDF68085-9017-4715-B259-220A8098A677}"/>
      </w:docPartPr>
      <w:docPartBody>
        <w:p w:rsidR="00000000" w:rsidRDefault="008F375D" w:rsidP="008F375D">
          <w:pPr>
            <w:pStyle w:val="1B07B74C1CA441B78C8E63863D2B2DDD"/>
          </w:pPr>
          <w:r w:rsidRPr="0007227C">
            <w:rPr>
              <w:rStyle w:val="Tekstvantijdelijkeaanduiding"/>
            </w:rPr>
            <w:t>Kies een item.</w:t>
          </w:r>
        </w:p>
      </w:docPartBody>
    </w:docPart>
    <w:docPart>
      <w:docPartPr>
        <w:name w:val="E6E4C7DAD0564BC7A68C8D1C0CF9AF71"/>
        <w:category>
          <w:name w:val="Algemeen"/>
          <w:gallery w:val="placeholder"/>
        </w:category>
        <w:types>
          <w:type w:val="bbPlcHdr"/>
        </w:types>
        <w:behaviors>
          <w:behavior w:val="content"/>
        </w:behaviors>
        <w:guid w:val="{9A3002CF-8E4B-4BAB-9A7E-CE096488F3C4}"/>
      </w:docPartPr>
      <w:docPartBody>
        <w:p w:rsidR="00000000" w:rsidRDefault="008F375D" w:rsidP="008F375D">
          <w:pPr>
            <w:pStyle w:val="E6E4C7DAD0564BC7A68C8D1C0CF9AF71"/>
          </w:pPr>
          <w:r w:rsidRPr="0007227C">
            <w:rPr>
              <w:rStyle w:val="Tekstvantijdelijkeaanduiding"/>
            </w:rPr>
            <w:t>Kies een item.</w:t>
          </w:r>
        </w:p>
      </w:docPartBody>
    </w:docPart>
    <w:docPart>
      <w:docPartPr>
        <w:name w:val="C0182C3B0A7A4F0E9935B045FEF818F0"/>
        <w:category>
          <w:name w:val="Algemeen"/>
          <w:gallery w:val="placeholder"/>
        </w:category>
        <w:types>
          <w:type w:val="bbPlcHdr"/>
        </w:types>
        <w:behaviors>
          <w:behavior w:val="content"/>
        </w:behaviors>
        <w:guid w:val="{B71E451F-0499-4C05-8FE2-AD0CADF80628}"/>
      </w:docPartPr>
      <w:docPartBody>
        <w:p w:rsidR="00000000" w:rsidRDefault="008F375D" w:rsidP="008F375D">
          <w:pPr>
            <w:pStyle w:val="C0182C3B0A7A4F0E9935B045FEF818F0"/>
          </w:pPr>
          <w:r w:rsidRPr="0007227C">
            <w:rPr>
              <w:rStyle w:val="Tekstvantijdelijkeaanduiding"/>
            </w:rPr>
            <w:t>Kies een item.</w:t>
          </w:r>
        </w:p>
      </w:docPartBody>
    </w:docPart>
    <w:docPart>
      <w:docPartPr>
        <w:name w:val="55E564F8B73D4AD2A8340B86F05D31DC"/>
        <w:category>
          <w:name w:val="Algemeen"/>
          <w:gallery w:val="placeholder"/>
        </w:category>
        <w:types>
          <w:type w:val="bbPlcHdr"/>
        </w:types>
        <w:behaviors>
          <w:behavior w:val="content"/>
        </w:behaviors>
        <w:guid w:val="{78566C8A-6695-4383-85CC-138A8BF50013}"/>
      </w:docPartPr>
      <w:docPartBody>
        <w:p w:rsidR="00000000" w:rsidRDefault="008F375D" w:rsidP="008F375D">
          <w:pPr>
            <w:pStyle w:val="55E564F8B73D4AD2A8340B86F05D31DC"/>
          </w:pPr>
          <w:r w:rsidRPr="0007227C">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75D"/>
    <w:rsid w:val="008F37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F375D"/>
    <w:rPr>
      <w:color w:val="808080"/>
    </w:rPr>
  </w:style>
  <w:style w:type="paragraph" w:customStyle="1" w:styleId="643204C8C8364D61A4BB82F4BDA7CCEA">
    <w:name w:val="643204C8C8364D61A4BB82F4BDA7CCEA"/>
    <w:rsid w:val="008F375D"/>
  </w:style>
  <w:style w:type="paragraph" w:customStyle="1" w:styleId="1B07B74C1CA441B78C8E63863D2B2DDD">
    <w:name w:val="1B07B74C1CA441B78C8E63863D2B2DDD"/>
    <w:rsid w:val="008F375D"/>
  </w:style>
  <w:style w:type="paragraph" w:customStyle="1" w:styleId="E6E4C7DAD0564BC7A68C8D1C0CF9AF71">
    <w:name w:val="E6E4C7DAD0564BC7A68C8D1C0CF9AF71"/>
    <w:rsid w:val="008F375D"/>
  </w:style>
  <w:style w:type="paragraph" w:customStyle="1" w:styleId="C0182C3B0A7A4F0E9935B045FEF818F0">
    <w:name w:val="C0182C3B0A7A4F0E9935B045FEF818F0"/>
    <w:rsid w:val="008F375D"/>
  </w:style>
  <w:style w:type="paragraph" w:customStyle="1" w:styleId="55E564F8B73D4AD2A8340B86F05D31DC">
    <w:name w:val="55E564F8B73D4AD2A8340B86F05D31DC"/>
    <w:rsid w:val="008F37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1A32F-10C9-4E7D-8A47-75AB67EB6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3315</Words>
  <Characters>18503</Characters>
  <Application>Microsoft Office Word</Application>
  <DocSecurity>0</DocSecurity>
  <Lines>349</Lines>
  <Paragraphs>196</Paragraphs>
  <ScaleCrop>false</ScaleCrop>
  <HeadingPairs>
    <vt:vector size="2" baseType="variant">
      <vt:variant>
        <vt:lpstr>Titel</vt:lpstr>
      </vt:variant>
      <vt:variant>
        <vt:i4>1</vt:i4>
      </vt:variant>
    </vt:vector>
  </HeadingPairs>
  <TitlesOfParts>
    <vt:vector size="1" baseType="lpstr">
      <vt:lpstr/>
    </vt:vector>
  </TitlesOfParts>
  <Company>Stichting FOM</Company>
  <LinksUpToDate>false</LinksUpToDate>
  <CharactersWithSpaces>21622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Spijker</dc:creator>
  <cp:lastModifiedBy>Blaakmeer, M.  [Merijn]</cp:lastModifiedBy>
  <cp:revision>5</cp:revision>
  <cp:lastPrinted>2021-07-08T07:06:00Z</cp:lastPrinted>
  <dcterms:created xsi:type="dcterms:W3CDTF">2022-06-25T09:51:00Z</dcterms:created>
  <dcterms:modified xsi:type="dcterms:W3CDTF">2022-07-14T14:00:00Z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2049819638</vt:i4>
  </property>
</Properties>
</file>