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5537" w:rsidRDefault="00335537" w:rsidP="00335537">
      <w:pPr>
        <w:pStyle w:val="HeaderBio"/>
      </w:pPr>
      <w:r>
        <w:t>Fenotype, genotype en epigenetica</w:t>
      </w:r>
    </w:p>
    <w:p w:rsidR="00335537" w:rsidRDefault="00335537" w:rsidP="00335537">
      <w:pPr>
        <w:pStyle w:val="SmallHeader"/>
      </w:pPr>
      <w:r>
        <w:t>Feno- en genotype</w:t>
      </w:r>
    </w:p>
    <w:p w:rsidR="00335537" w:rsidRPr="00335537" w:rsidRDefault="00335537" w:rsidP="00335537">
      <w:pPr>
        <w:rPr>
          <w:lang w:val="nl-NL"/>
        </w:rPr>
      </w:pPr>
      <w:r w:rsidRPr="00335537">
        <w:rPr>
          <w:lang w:val="nl-NL"/>
        </w:rPr>
        <w:t xml:space="preserve">Onder het </w:t>
      </w:r>
      <w:r w:rsidRPr="00335537">
        <w:rPr>
          <w:b/>
          <w:lang w:val="nl-NL"/>
        </w:rPr>
        <w:t>fenotype</w:t>
      </w:r>
      <w:r>
        <w:rPr>
          <w:lang w:val="nl-NL"/>
        </w:rPr>
        <w:t xml:space="preserve"> van een organisme verstaan we de waarneembare eigenschappen van dat organisme. Het fenotype wordt niet alleen door het genotype bepaald, maar ook door </w:t>
      </w:r>
      <w:r>
        <w:rPr>
          <w:b/>
          <w:lang w:val="nl-NL"/>
        </w:rPr>
        <w:t>milieufactoren</w:t>
      </w:r>
      <w:r>
        <w:rPr>
          <w:lang w:val="nl-NL"/>
        </w:rPr>
        <w:t>. De mate waarin genotype en milieufactoren bijdragen aan het fenotype, is voor elke eigenschap verschillend.</w:t>
      </w:r>
    </w:p>
    <w:p w:rsidR="00335537" w:rsidRDefault="00335537" w:rsidP="00335537">
      <w:pPr>
        <w:rPr>
          <w:lang w:val="nl-NL"/>
        </w:rPr>
      </w:pPr>
      <w:r>
        <w:rPr>
          <w:lang w:val="nl-NL"/>
        </w:rPr>
        <w:t xml:space="preserve">Onder het </w:t>
      </w:r>
      <w:r>
        <w:rPr>
          <w:b/>
          <w:lang w:val="nl-NL"/>
        </w:rPr>
        <w:t>genotype</w:t>
      </w:r>
      <w:r>
        <w:rPr>
          <w:lang w:val="nl-NL"/>
        </w:rPr>
        <w:t xml:space="preserve"> verstaan we de informatie voor de erfelijke eigenschappen van dat individu. Deze informatie ligt in de chromosomen. Een </w:t>
      </w:r>
      <w:r>
        <w:rPr>
          <w:b/>
          <w:lang w:val="nl-NL"/>
        </w:rPr>
        <w:t>gen</w:t>
      </w:r>
      <w:r>
        <w:rPr>
          <w:lang w:val="nl-NL"/>
        </w:rPr>
        <w:t xml:space="preserve">, of </w:t>
      </w:r>
      <w:r>
        <w:rPr>
          <w:b/>
          <w:lang w:val="nl-NL"/>
        </w:rPr>
        <w:t>erffactor</w:t>
      </w:r>
      <w:r>
        <w:rPr>
          <w:lang w:val="nl-NL"/>
        </w:rPr>
        <w:t>, is een deel van een chromosoom dat één erfelijke eigenschap, of een deel van een erfelijke eigenschap beschrijft.</w:t>
      </w:r>
    </w:p>
    <w:p w:rsidR="00335537" w:rsidRDefault="00335537" w:rsidP="00335537">
      <w:pPr>
        <w:pStyle w:val="SmallHeader"/>
      </w:pPr>
      <w:r>
        <w:t>Epigenetica</w:t>
      </w:r>
    </w:p>
    <w:p w:rsidR="00335537" w:rsidRPr="003B3725" w:rsidRDefault="003B3725" w:rsidP="00335537">
      <w:pPr>
        <w:rPr>
          <w:lang w:val="nl-NL"/>
        </w:rPr>
      </w:pPr>
      <w:r w:rsidRPr="003B3725">
        <w:rPr>
          <w:lang w:val="nl-NL"/>
        </w:rPr>
        <w:t xml:space="preserve">Epigenetica is de studie van wijzigingen in de expressive van een gen of set van genen door milieufactoren zonder dat er wijzigingen in de DNA-reeks plaatsvinden. </w:t>
      </w:r>
    </w:p>
    <w:p w:rsidR="00335537" w:rsidRDefault="00335537" w:rsidP="00335537">
      <w:pPr>
        <w:pStyle w:val="HeaderBio"/>
      </w:pPr>
      <w:r>
        <w:t>Genenparen</w:t>
      </w:r>
    </w:p>
    <w:p w:rsidR="003B3725" w:rsidRDefault="003B3725" w:rsidP="003B3725">
      <w:pPr>
        <w:rPr>
          <w:lang w:val="nl-NL"/>
        </w:rPr>
      </w:pPr>
      <w:r w:rsidRPr="003B3725">
        <w:rPr>
          <w:lang w:val="nl-NL"/>
        </w:rPr>
        <w:t xml:space="preserve">In lichaamscellen komen de chromosome in paren voor. </w:t>
      </w:r>
      <w:r>
        <w:rPr>
          <w:lang w:val="nl-NL"/>
        </w:rPr>
        <w:t xml:space="preserve">Elk chromosoom bevat vele genen. De plaats van een gen in een chromosoom wordt een </w:t>
      </w:r>
      <w:r>
        <w:rPr>
          <w:b/>
          <w:lang w:val="nl-NL"/>
        </w:rPr>
        <w:t>locus</w:t>
      </w:r>
      <w:r>
        <w:rPr>
          <w:lang w:val="nl-NL"/>
        </w:rPr>
        <w:t xml:space="preserve"> genoemd.</w:t>
      </w:r>
    </w:p>
    <w:p w:rsidR="003B3725" w:rsidRDefault="003B3725" w:rsidP="003B3725">
      <w:pPr>
        <w:rPr>
          <w:lang w:val="nl-NL"/>
        </w:rPr>
      </w:pPr>
      <w:r>
        <w:rPr>
          <w:lang w:val="nl-NL"/>
        </w:rPr>
        <w:t xml:space="preserve">Elk van de genen die op een bepaalde locus kan voorkomen, noemen we een </w:t>
      </w:r>
      <w:r>
        <w:rPr>
          <w:b/>
          <w:lang w:val="nl-NL"/>
        </w:rPr>
        <w:t>allel</w:t>
      </w:r>
      <w:r>
        <w:rPr>
          <w:lang w:val="nl-NL"/>
        </w:rPr>
        <w:t xml:space="preserve">. Een diploïd organisme bevat doorgaans twee allelen voor een bepaalde eigenschap, die </w:t>
      </w:r>
      <w:r>
        <w:rPr>
          <w:b/>
          <w:lang w:val="nl-NL"/>
        </w:rPr>
        <w:t xml:space="preserve">allelenpaar </w:t>
      </w:r>
      <w:r>
        <w:rPr>
          <w:lang w:val="nl-NL"/>
        </w:rPr>
        <w:t xml:space="preserve">of </w:t>
      </w:r>
      <w:r>
        <w:rPr>
          <w:b/>
          <w:lang w:val="nl-NL"/>
        </w:rPr>
        <w:t>genenpaar</w:t>
      </w:r>
      <w:r>
        <w:rPr>
          <w:lang w:val="nl-NL"/>
        </w:rPr>
        <w:t xml:space="preserve"> worden genoemd.</w:t>
      </w:r>
    </w:p>
    <w:p w:rsidR="003B3725" w:rsidRDefault="003B3725" w:rsidP="003B3725">
      <w:pPr>
        <w:rPr>
          <w:lang w:val="nl-NL"/>
        </w:rPr>
      </w:pPr>
      <w:r>
        <w:rPr>
          <w:lang w:val="nl-NL"/>
        </w:rPr>
        <w:t xml:space="preserve">Als alle twee de allelen op de chromosomen gelijk zijn, is een organisme </w:t>
      </w:r>
      <w:r>
        <w:rPr>
          <w:b/>
          <w:lang w:val="nl-NL"/>
        </w:rPr>
        <w:t>homozygoot</w:t>
      </w:r>
      <w:r>
        <w:rPr>
          <w:lang w:val="nl-NL"/>
        </w:rPr>
        <w:t xml:space="preserve"> voor een eigenschap. Als dit niet het geval is, is een organisme </w:t>
      </w:r>
      <w:r>
        <w:rPr>
          <w:b/>
          <w:lang w:val="nl-NL"/>
        </w:rPr>
        <w:t>heterozygoot</w:t>
      </w:r>
      <w:r>
        <w:rPr>
          <w:lang w:val="nl-NL"/>
        </w:rPr>
        <w:t xml:space="preserve"> voor een eigenschap.</w:t>
      </w:r>
    </w:p>
    <w:p w:rsidR="003B3725" w:rsidRDefault="003B3725" w:rsidP="003B3725">
      <w:pPr>
        <w:rPr>
          <w:lang w:val="nl-NL"/>
        </w:rPr>
      </w:pPr>
      <w:r>
        <w:rPr>
          <w:lang w:val="nl-NL"/>
        </w:rPr>
        <w:t xml:space="preserve">Meestal komt slechts één van beide allelen tot uiting in het fenotype. Dit allel is het </w:t>
      </w:r>
      <w:r>
        <w:rPr>
          <w:b/>
          <w:lang w:val="nl-NL"/>
        </w:rPr>
        <w:t>dominante allel</w:t>
      </w:r>
      <w:r>
        <w:rPr>
          <w:lang w:val="nl-NL"/>
        </w:rPr>
        <w:t xml:space="preserve">, het andere is het </w:t>
      </w:r>
      <w:r>
        <w:rPr>
          <w:b/>
          <w:lang w:val="nl-NL"/>
        </w:rPr>
        <w:t>recessieve allel</w:t>
      </w:r>
      <w:r>
        <w:rPr>
          <w:lang w:val="nl-NL"/>
        </w:rPr>
        <w:t>.</w:t>
      </w:r>
    </w:p>
    <w:p w:rsidR="003B3725" w:rsidRDefault="003B3725" w:rsidP="003B3725">
      <w:pPr>
        <w:rPr>
          <w:lang w:val="nl-NL"/>
        </w:rPr>
      </w:pPr>
      <w:r>
        <w:rPr>
          <w:lang w:val="nl-NL"/>
        </w:rPr>
        <w:t xml:space="preserve">Bij sommige erfelijk bepaalde eigenschappen is het onderscheid tussen dominant en recessief minder duidelijk. In dit geval zijn de allelen </w:t>
      </w:r>
      <w:r>
        <w:rPr>
          <w:b/>
          <w:lang w:val="nl-NL"/>
        </w:rPr>
        <w:t>onvolledig dominant</w:t>
      </w:r>
      <w:r>
        <w:rPr>
          <w:lang w:val="nl-NL"/>
        </w:rPr>
        <w:t xml:space="preserve">, en is het fenotype </w:t>
      </w:r>
      <w:r>
        <w:rPr>
          <w:b/>
          <w:lang w:val="nl-NL"/>
        </w:rPr>
        <w:t>intermediair</w:t>
      </w:r>
      <w:r>
        <w:rPr>
          <w:lang w:val="nl-NL"/>
        </w:rPr>
        <w:t>.</w:t>
      </w:r>
    </w:p>
    <w:p w:rsidR="003B3725" w:rsidRPr="003B3725" w:rsidRDefault="003B3725" w:rsidP="003B3725">
      <w:pPr>
        <w:rPr>
          <w:lang w:val="nl-NL"/>
        </w:rPr>
      </w:pPr>
      <w:r>
        <w:rPr>
          <w:b/>
          <w:lang w:val="nl-NL"/>
        </w:rPr>
        <w:lastRenderedPageBreak/>
        <w:t>Recombinatie</w:t>
      </w:r>
      <w:r>
        <w:rPr>
          <w:lang w:val="nl-NL"/>
        </w:rPr>
        <w:t xml:space="preserve"> is het ontstaan van nieuwe combinaties van allelen. Dit gebeurt door geslachtelijke voortplanting. Door recombinatie ontstaat een grote genetische variatie door verschil in genotypen.</w:t>
      </w:r>
    </w:p>
    <w:p w:rsidR="00335537" w:rsidRDefault="00335537" w:rsidP="00335537">
      <w:pPr>
        <w:pStyle w:val="HeaderBio"/>
      </w:pPr>
      <w:r>
        <w:t>Monohybride kruisingen</w:t>
      </w:r>
    </w:p>
    <w:p w:rsidR="003B3725" w:rsidRDefault="003B3725" w:rsidP="003B3725">
      <w:pPr>
        <w:rPr>
          <w:lang w:val="nl-NL"/>
        </w:rPr>
      </w:pPr>
      <w:r w:rsidRPr="003B3725">
        <w:rPr>
          <w:lang w:val="nl-NL"/>
        </w:rPr>
        <w:t xml:space="preserve">Een </w:t>
      </w:r>
      <w:r w:rsidRPr="003B3725">
        <w:rPr>
          <w:b/>
          <w:lang w:val="nl-NL"/>
        </w:rPr>
        <w:t xml:space="preserve">monohybride </w:t>
      </w:r>
      <w:r w:rsidRPr="003B3725">
        <w:rPr>
          <w:lang w:val="nl-NL"/>
        </w:rPr>
        <w:t xml:space="preserve">cruising is een kruising </w:t>
      </w:r>
      <w:r>
        <w:rPr>
          <w:lang w:val="nl-NL"/>
        </w:rPr>
        <w:t>waarbij gelet wordt op de overerving van één eigenschap. Bij een monohybride kruis</w:t>
      </w:r>
      <w:r w:rsidR="00ED74B5">
        <w:rPr>
          <w:lang w:val="nl-NL"/>
        </w:rPr>
        <w:t>ing is één genenpaar betrokken.</w:t>
      </w:r>
    </w:p>
    <w:p w:rsidR="00ED74B5" w:rsidRDefault="00ED74B5" w:rsidP="003B3725">
      <w:pPr>
        <w:rPr>
          <w:lang w:val="nl-NL"/>
        </w:rPr>
      </w:pPr>
      <w:r>
        <w:rPr>
          <w:lang w:val="nl-NL"/>
        </w:rPr>
        <w:t>Voorbeeld kruisingsschema:</w:t>
      </w:r>
    </w:p>
    <w:p w:rsidR="00ED74B5" w:rsidRDefault="00ED74B5" w:rsidP="003B3725">
      <w:pPr>
        <w:rPr>
          <w:lang w:val="nl-NL"/>
        </w:rPr>
      </w:pPr>
      <w:r>
        <w:rPr>
          <w:lang w:val="nl-NL"/>
        </w:rPr>
        <w:t>P:</w:t>
      </w:r>
      <w:r>
        <w:rPr>
          <w:lang w:val="nl-NL"/>
        </w:rPr>
        <w:tab/>
      </w:r>
      <w:r>
        <w:rPr>
          <w:lang w:val="nl-NL"/>
        </w:rPr>
        <w:tab/>
        <w:t>AA</w:t>
      </w:r>
      <w:r>
        <w:rPr>
          <w:lang w:val="nl-NL"/>
        </w:rPr>
        <w:tab/>
        <w:t>x</w:t>
      </w:r>
      <w:r>
        <w:rPr>
          <w:lang w:val="nl-NL"/>
        </w:rPr>
        <w:tab/>
        <w:t>aa</w:t>
      </w:r>
    </w:p>
    <w:p w:rsidR="00ED74B5" w:rsidRPr="00ED74B5" w:rsidRDefault="00ED74B5" w:rsidP="003B3725">
      <w:pPr>
        <w:rPr>
          <w:lang w:val="nl-NL"/>
        </w:rPr>
      </w:pPr>
      <w:r>
        <w:rPr>
          <w:lang w:val="nl-NL"/>
        </w:rPr>
        <w:t>F</w:t>
      </w:r>
      <w:r>
        <w:rPr>
          <w:vertAlign w:val="subscript"/>
          <w:lang w:val="nl-NL"/>
        </w:rPr>
        <w:t>1</w:t>
      </w:r>
      <w:r>
        <w:rPr>
          <w:lang w:val="nl-NL"/>
        </w:rPr>
        <w:t xml:space="preserve">: </w:t>
      </w:r>
    </w:p>
    <w:tbl>
      <w:tblPr>
        <w:tblStyle w:val="TableGrid"/>
        <w:tblW w:w="0" w:type="auto"/>
        <w:tblInd w:w="895" w:type="dxa"/>
        <w:tblLook w:val="04A0" w:firstRow="1" w:lastRow="0" w:firstColumn="1" w:lastColumn="0" w:noHBand="0" w:noVBand="1"/>
      </w:tblPr>
      <w:tblGrid>
        <w:gridCol w:w="2221"/>
        <w:gridCol w:w="2099"/>
        <w:gridCol w:w="2430"/>
      </w:tblGrid>
      <w:tr w:rsidR="00ED74B5" w:rsidTr="00ED74B5">
        <w:tc>
          <w:tcPr>
            <w:tcW w:w="2221" w:type="dxa"/>
          </w:tcPr>
          <w:p w:rsidR="00ED74B5" w:rsidRDefault="00ED74B5" w:rsidP="003B3725">
            <w:pPr>
              <w:rPr>
                <w:lang w:val="nl-NL"/>
              </w:rPr>
            </w:pPr>
          </w:p>
        </w:tc>
        <w:tc>
          <w:tcPr>
            <w:tcW w:w="2099" w:type="dxa"/>
          </w:tcPr>
          <w:p w:rsidR="00ED74B5" w:rsidRDefault="00ED74B5" w:rsidP="003B3725">
            <w:pPr>
              <w:rPr>
                <w:lang w:val="nl-NL"/>
              </w:rPr>
            </w:pPr>
            <w:r>
              <w:rPr>
                <w:lang w:val="nl-NL"/>
              </w:rPr>
              <w:t>A</w:t>
            </w:r>
          </w:p>
        </w:tc>
        <w:tc>
          <w:tcPr>
            <w:tcW w:w="2430" w:type="dxa"/>
          </w:tcPr>
          <w:p w:rsidR="00ED74B5" w:rsidRDefault="00ED74B5" w:rsidP="003B3725">
            <w:pPr>
              <w:rPr>
                <w:lang w:val="nl-NL"/>
              </w:rPr>
            </w:pPr>
            <w:r>
              <w:rPr>
                <w:lang w:val="nl-NL"/>
              </w:rPr>
              <w:t>A</w:t>
            </w:r>
          </w:p>
        </w:tc>
      </w:tr>
      <w:tr w:rsidR="00ED74B5" w:rsidTr="00ED74B5">
        <w:tc>
          <w:tcPr>
            <w:tcW w:w="2221" w:type="dxa"/>
          </w:tcPr>
          <w:p w:rsidR="00ED74B5" w:rsidRDefault="00ED74B5" w:rsidP="003B3725">
            <w:pPr>
              <w:rPr>
                <w:lang w:val="nl-NL"/>
              </w:rPr>
            </w:pPr>
            <w:r>
              <w:rPr>
                <w:lang w:val="nl-NL"/>
              </w:rPr>
              <w:t>a</w:t>
            </w:r>
          </w:p>
        </w:tc>
        <w:tc>
          <w:tcPr>
            <w:tcW w:w="2099" w:type="dxa"/>
          </w:tcPr>
          <w:p w:rsidR="00ED74B5" w:rsidRDefault="00ED74B5" w:rsidP="003B3725">
            <w:pPr>
              <w:rPr>
                <w:lang w:val="nl-NL"/>
              </w:rPr>
            </w:pPr>
            <w:r>
              <w:rPr>
                <w:lang w:val="nl-NL"/>
              </w:rPr>
              <w:t>Aa</w:t>
            </w:r>
          </w:p>
        </w:tc>
        <w:tc>
          <w:tcPr>
            <w:tcW w:w="2430" w:type="dxa"/>
          </w:tcPr>
          <w:p w:rsidR="00ED74B5" w:rsidRDefault="00ED74B5" w:rsidP="003B3725">
            <w:pPr>
              <w:rPr>
                <w:lang w:val="nl-NL"/>
              </w:rPr>
            </w:pPr>
            <w:r>
              <w:rPr>
                <w:lang w:val="nl-NL"/>
              </w:rPr>
              <w:t>Aa</w:t>
            </w:r>
          </w:p>
        </w:tc>
      </w:tr>
      <w:tr w:rsidR="00ED74B5" w:rsidTr="00ED74B5">
        <w:tc>
          <w:tcPr>
            <w:tcW w:w="2221" w:type="dxa"/>
          </w:tcPr>
          <w:p w:rsidR="00ED74B5" w:rsidRDefault="00ED74B5" w:rsidP="003B3725">
            <w:pPr>
              <w:rPr>
                <w:lang w:val="nl-NL"/>
              </w:rPr>
            </w:pPr>
            <w:r>
              <w:rPr>
                <w:lang w:val="nl-NL"/>
              </w:rPr>
              <w:t>a</w:t>
            </w:r>
          </w:p>
        </w:tc>
        <w:tc>
          <w:tcPr>
            <w:tcW w:w="2099" w:type="dxa"/>
          </w:tcPr>
          <w:p w:rsidR="00ED74B5" w:rsidRDefault="00ED74B5" w:rsidP="003B3725">
            <w:pPr>
              <w:rPr>
                <w:lang w:val="nl-NL"/>
              </w:rPr>
            </w:pPr>
            <w:r>
              <w:rPr>
                <w:lang w:val="nl-NL"/>
              </w:rPr>
              <w:t>Aa</w:t>
            </w:r>
          </w:p>
        </w:tc>
        <w:tc>
          <w:tcPr>
            <w:tcW w:w="2430" w:type="dxa"/>
          </w:tcPr>
          <w:p w:rsidR="00ED74B5" w:rsidRDefault="00ED74B5" w:rsidP="003B3725">
            <w:pPr>
              <w:rPr>
                <w:lang w:val="nl-NL"/>
              </w:rPr>
            </w:pPr>
            <w:r>
              <w:rPr>
                <w:lang w:val="nl-NL"/>
              </w:rPr>
              <w:t>Aa</w:t>
            </w:r>
          </w:p>
        </w:tc>
      </w:tr>
    </w:tbl>
    <w:p w:rsidR="00ED74B5" w:rsidRPr="00ED74B5" w:rsidRDefault="00ED74B5" w:rsidP="003B3725">
      <w:pPr>
        <w:rPr>
          <w:lang w:val="nl-NL"/>
        </w:rPr>
      </w:pPr>
      <w:r>
        <w:rPr>
          <w:lang w:val="nl-NL"/>
        </w:rPr>
        <w:t>F</w:t>
      </w:r>
      <w:r>
        <w:rPr>
          <w:vertAlign w:val="subscript"/>
          <w:lang w:val="nl-NL"/>
        </w:rPr>
        <w:t>2</w:t>
      </w:r>
      <w:r>
        <w:rPr>
          <w:lang w:val="nl-NL"/>
        </w:rPr>
        <w:t xml:space="preserve">: </w:t>
      </w:r>
    </w:p>
    <w:tbl>
      <w:tblPr>
        <w:tblStyle w:val="TableGrid"/>
        <w:tblW w:w="0" w:type="auto"/>
        <w:tblInd w:w="895" w:type="dxa"/>
        <w:tblLook w:val="04A0" w:firstRow="1" w:lastRow="0" w:firstColumn="1" w:lastColumn="0" w:noHBand="0" w:noVBand="1"/>
      </w:tblPr>
      <w:tblGrid>
        <w:gridCol w:w="2221"/>
        <w:gridCol w:w="2099"/>
        <w:gridCol w:w="2430"/>
      </w:tblGrid>
      <w:tr w:rsidR="00ED74B5" w:rsidTr="00ED74B5">
        <w:tc>
          <w:tcPr>
            <w:tcW w:w="2221" w:type="dxa"/>
          </w:tcPr>
          <w:p w:rsidR="00ED74B5" w:rsidRDefault="00ED74B5" w:rsidP="003B3725">
            <w:pPr>
              <w:rPr>
                <w:lang w:val="nl-NL"/>
              </w:rPr>
            </w:pPr>
          </w:p>
        </w:tc>
        <w:tc>
          <w:tcPr>
            <w:tcW w:w="2099" w:type="dxa"/>
          </w:tcPr>
          <w:p w:rsidR="00ED74B5" w:rsidRDefault="00ED74B5" w:rsidP="003B3725">
            <w:pPr>
              <w:rPr>
                <w:lang w:val="nl-NL"/>
              </w:rPr>
            </w:pPr>
            <w:r>
              <w:rPr>
                <w:lang w:val="nl-NL"/>
              </w:rPr>
              <w:t>A</w:t>
            </w:r>
          </w:p>
        </w:tc>
        <w:tc>
          <w:tcPr>
            <w:tcW w:w="2430" w:type="dxa"/>
          </w:tcPr>
          <w:p w:rsidR="00ED74B5" w:rsidRDefault="00ED74B5" w:rsidP="003B3725">
            <w:pPr>
              <w:rPr>
                <w:lang w:val="nl-NL"/>
              </w:rPr>
            </w:pPr>
            <w:r>
              <w:rPr>
                <w:lang w:val="nl-NL"/>
              </w:rPr>
              <w:t>a</w:t>
            </w:r>
          </w:p>
        </w:tc>
      </w:tr>
      <w:tr w:rsidR="00ED74B5" w:rsidTr="00ED74B5">
        <w:tc>
          <w:tcPr>
            <w:tcW w:w="2221" w:type="dxa"/>
          </w:tcPr>
          <w:p w:rsidR="00ED74B5" w:rsidRDefault="00ED74B5" w:rsidP="003B3725">
            <w:pPr>
              <w:rPr>
                <w:lang w:val="nl-NL"/>
              </w:rPr>
            </w:pPr>
            <w:r>
              <w:rPr>
                <w:lang w:val="nl-NL"/>
              </w:rPr>
              <w:t>A</w:t>
            </w:r>
          </w:p>
        </w:tc>
        <w:tc>
          <w:tcPr>
            <w:tcW w:w="2099" w:type="dxa"/>
          </w:tcPr>
          <w:p w:rsidR="00ED74B5" w:rsidRDefault="00ED74B5" w:rsidP="003B3725">
            <w:pPr>
              <w:rPr>
                <w:lang w:val="nl-NL"/>
              </w:rPr>
            </w:pPr>
            <w:r>
              <w:rPr>
                <w:lang w:val="nl-NL"/>
              </w:rPr>
              <w:t>AA</w:t>
            </w:r>
          </w:p>
        </w:tc>
        <w:tc>
          <w:tcPr>
            <w:tcW w:w="2430" w:type="dxa"/>
          </w:tcPr>
          <w:p w:rsidR="00ED74B5" w:rsidRDefault="00ED74B5" w:rsidP="003B3725">
            <w:pPr>
              <w:rPr>
                <w:lang w:val="nl-NL"/>
              </w:rPr>
            </w:pPr>
            <w:r>
              <w:rPr>
                <w:lang w:val="nl-NL"/>
              </w:rPr>
              <w:t>Aa</w:t>
            </w:r>
          </w:p>
        </w:tc>
      </w:tr>
      <w:tr w:rsidR="00ED74B5" w:rsidTr="00ED74B5">
        <w:tc>
          <w:tcPr>
            <w:tcW w:w="2221" w:type="dxa"/>
          </w:tcPr>
          <w:p w:rsidR="00ED74B5" w:rsidRDefault="00ED74B5" w:rsidP="003B3725">
            <w:pPr>
              <w:rPr>
                <w:lang w:val="nl-NL"/>
              </w:rPr>
            </w:pPr>
            <w:r>
              <w:rPr>
                <w:lang w:val="nl-NL"/>
              </w:rPr>
              <w:t>a</w:t>
            </w:r>
          </w:p>
        </w:tc>
        <w:tc>
          <w:tcPr>
            <w:tcW w:w="2099" w:type="dxa"/>
          </w:tcPr>
          <w:p w:rsidR="00ED74B5" w:rsidRDefault="00ED74B5" w:rsidP="003B3725">
            <w:pPr>
              <w:rPr>
                <w:lang w:val="nl-NL"/>
              </w:rPr>
            </w:pPr>
            <w:r>
              <w:rPr>
                <w:lang w:val="nl-NL"/>
              </w:rPr>
              <w:t>Aa</w:t>
            </w:r>
          </w:p>
        </w:tc>
        <w:tc>
          <w:tcPr>
            <w:tcW w:w="2430" w:type="dxa"/>
          </w:tcPr>
          <w:p w:rsidR="00ED74B5" w:rsidRDefault="00ED74B5" w:rsidP="003B3725">
            <w:pPr>
              <w:rPr>
                <w:lang w:val="nl-NL"/>
              </w:rPr>
            </w:pPr>
            <w:r>
              <w:rPr>
                <w:lang w:val="nl-NL"/>
              </w:rPr>
              <w:t>aa</w:t>
            </w:r>
          </w:p>
        </w:tc>
      </w:tr>
    </w:tbl>
    <w:p w:rsidR="00ED74B5" w:rsidRPr="00ED74B5" w:rsidRDefault="00ED74B5" w:rsidP="003B3725">
      <w:pPr>
        <w:rPr>
          <w:lang w:val="nl-NL"/>
        </w:rPr>
      </w:pPr>
    </w:p>
    <w:p w:rsidR="00335537" w:rsidRDefault="00335537" w:rsidP="00335537">
      <w:pPr>
        <w:pStyle w:val="HeaderBio"/>
      </w:pPr>
      <w:r>
        <w:t>Geslachtschromosomen</w:t>
      </w:r>
    </w:p>
    <w:p w:rsidR="00ED74B5" w:rsidRDefault="00ED74B5" w:rsidP="00ED74B5">
      <w:pPr>
        <w:rPr>
          <w:lang w:val="nl-NL"/>
        </w:rPr>
      </w:pPr>
      <w:r w:rsidRPr="00ED74B5">
        <w:rPr>
          <w:b/>
          <w:lang w:val="nl-NL"/>
        </w:rPr>
        <w:t xml:space="preserve">Karyotype: </w:t>
      </w:r>
      <w:r w:rsidRPr="00ED74B5">
        <w:rPr>
          <w:lang w:val="nl-NL"/>
        </w:rPr>
        <w:t xml:space="preserve">de chromosomen van een eukaryote cel, gerangschikt naar grote en in paren. </w:t>
      </w:r>
      <w:r>
        <w:rPr>
          <w:lang w:val="nl-NL"/>
        </w:rPr>
        <w:t>Ook wel chromosomenportret of karyogram genoemd.</w:t>
      </w:r>
    </w:p>
    <w:p w:rsidR="00ED74B5" w:rsidRDefault="00ED74B5" w:rsidP="00ED74B5">
      <w:pPr>
        <w:rPr>
          <w:lang w:val="nl-NL"/>
        </w:rPr>
      </w:pPr>
      <w:r>
        <w:rPr>
          <w:lang w:val="nl-NL"/>
        </w:rPr>
        <w:t xml:space="preserve">Het geslacht van een individu komt vast te liggen op het moment van bevruchting. Bepalend hiervoor is het geslachtschromosoom in de </w:t>
      </w:r>
      <w:r>
        <w:rPr>
          <w:b/>
          <w:lang w:val="nl-NL"/>
        </w:rPr>
        <w:t>zaadcel</w:t>
      </w:r>
      <w:r>
        <w:rPr>
          <w:lang w:val="nl-NL"/>
        </w:rPr>
        <w:t>.</w:t>
      </w:r>
    </w:p>
    <w:p w:rsidR="00ED74B5" w:rsidRDefault="00ED74B5" w:rsidP="00ED74B5">
      <w:pPr>
        <w:rPr>
          <w:lang w:val="nl-NL"/>
        </w:rPr>
      </w:pPr>
      <w:r>
        <w:rPr>
          <w:lang w:val="nl-NL"/>
        </w:rPr>
        <w:t>Bij X-chromosomale overerving liggen de genen voor een eigenschap in de geslachtschromosomen. De X-chromosomen bevatten elk een gen, de Y-chromosomen geen.</w:t>
      </w:r>
    </w:p>
    <w:p w:rsidR="00ED74B5" w:rsidRDefault="00ED74B5" w:rsidP="00ED74B5">
      <w:pPr>
        <w:rPr>
          <w:lang w:val="nl-NL"/>
        </w:rPr>
      </w:pPr>
      <w:r>
        <w:rPr>
          <w:lang w:val="nl-NL"/>
        </w:rPr>
        <w:t>X-chromosomale genen worden weergegeven als X</w:t>
      </w:r>
      <w:r>
        <w:rPr>
          <w:vertAlign w:val="superscript"/>
          <w:lang w:val="nl-NL"/>
        </w:rPr>
        <w:t>A</w:t>
      </w:r>
      <w:r>
        <w:rPr>
          <w:lang w:val="nl-NL"/>
        </w:rPr>
        <w:t xml:space="preserve"> of X</w:t>
      </w:r>
      <w:r>
        <w:rPr>
          <w:vertAlign w:val="superscript"/>
          <w:lang w:val="nl-NL"/>
        </w:rPr>
        <w:t>a</w:t>
      </w:r>
      <w:r>
        <w:rPr>
          <w:lang w:val="nl-NL"/>
        </w:rPr>
        <w:t xml:space="preserve">. Een vrouw kan als genotype </w:t>
      </w:r>
      <w:r>
        <w:rPr>
          <w:lang w:val="nl-NL"/>
        </w:rPr>
        <w:t>X</w:t>
      </w:r>
      <w:r>
        <w:rPr>
          <w:vertAlign w:val="superscript"/>
          <w:lang w:val="nl-NL"/>
        </w:rPr>
        <w:t>A</w:t>
      </w:r>
      <w:r w:rsidRPr="00ED74B5">
        <w:rPr>
          <w:lang w:val="nl-NL"/>
        </w:rPr>
        <w:t xml:space="preserve"> </w:t>
      </w:r>
      <w:r>
        <w:rPr>
          <w:lang w:val="nl-NL"/>
        </w:rPr>
        <w:t>X</w:t>
      </w:r>
      <w:r>
        <w:rPr>
          <w:vertAlign w:val="superscript"/>
          <w:lang w:val="nl-NL"/>
        </w:rPr>
        <w:t>A</w:t>
      </w:r>
      <w:r>
        <w:rPr>
          <w:lang w:val="nl-NL"/>
        </w:rPr>
        <w:t xml:space="preserve">, </w:t>
      </w:r>
      <w:r>
        <w:rPr>
          <w:lang w:val="nl-NL"/>
        </w:rPr>
        <w:t>X</w:t>
      </w:r>
      <w:r>
        <w:rPr>
          <w:vertAlign w:val="superscript"/>
          <w:lang w:val="nl-NL"/>
        </w:rPr>
        <w:t>A</w:t>
      </w:r>
      <w:r w:rsidRPr="00ED74B5">
        <w:rPr>
          <w:lang w:val="nl-NL"/>
        </w:rPr>
        <w:t xml:space="preserve"> </w:t>
      </w:r>
      <w:r>
        <w:rPr>
          <w:lang w:val="nl-NL"/>
        </w:rPr>
        <w:t>X</w:t>
      </w:r>
      <w:r>
        <w:rPr>
          <w:vertAlign w:val="superscript"/>
          <w:lang w:val="nl-NL"/>
        </w:rPr>
        <w:t>a</w:t>
      </w:r>
      <w:r>
        <w:rPr>
          <w:lang w:val="nl-NL"/>
        </w:rPr>
        <w:t xml:space="preserve">, of </w:t>
      </w:r>
      <w:r>
        <w:rPr>
          <w:lang w:val="nl-NL"/>
        </w:rPr>
        <w:t>X</w:t>
      </w:r>
      <w:r>
        <w:rPr>
          <w:vertAlign w:val="superscript"/>
          <w:lang w:val="nl-NL"/>
        </w:rPr>
        <w:t>a</w:t>
      </w:r>
      <w:r w:rsidRPr="00ED74B5">
        <w:rPr>
          <w:lang w:val="nl-NL"/>
        </w:rPr>
        <w:t xml:space="preserve"> </w:t>
      </w:r>
      <w:r>
        <w:rPr>
          <w:lang w:val="nl-NL"/>
        </w:rPr>
        <w:t>X</w:t>
      </w:r>
      <w:r>
        <w:rPr>
          <w:vertAlign w:val="superscript"/>
          <w:lang w:val="nl-NL"/>
        </w:rPr>
        <w:t>a</w:t>
      </w:r>
      <w:r>
        <w:rPr>
          <w:lang w:val="nl-NL"/>
        </w:rPr>
        <w:t xml:space="preserve"> hebben. Een man kan als genotype </w:t>
      </w:r>
      <w:r>
        <w:rPr>
          <w:lang w:val="nl-NL"/>
        </w:rPr>
        <w:t>X</w:t>
      </w:r>
      <w:r>
        <w:rPr>
          <w:vertAlign w:val="superscript"/>
          <w:lang w:val="nl-NL"/>
        </w:rPr>
        <w:t>A</w:t>
      </w:r>
      <w:r>
        <w:rPr>
          <w:lang w:val="nl-NL"/>
        </w:rPr>
        <w:t xml:space="preserve">Y of </w:t>
      </w:r>
      <w:r>
        <w:rPr>
          <w:lang w:val="nl-NL"/>
        </w:rPr>
        <w:t>X</w:t>
      </w:r>
      <w:r>
        <w:rPr>
          <w:vertAlign w:val="superscript"/>
          <w:lang w:val="nl-NL"/>
        </w:rPr>
        <w:t>a</w:t>
      </w:r>
      <w:r>
        <w:rPr>
          <w:lang w:val="nl-NL"/>
        </w:rPr>
        <w:t>Y hebben.</w:t>
      </w:r>
    </w:p>
    <w:p w:rsidR="00ED74B5" w:rsidRDefault="00ED74B5">
      <w:pPr>
        <w:rPr>
          <w:lang w:val="nl-NL"/>
        </w:rPr>
      </w:pPr>
      <w:r>
        <w:rPr>
          <w:lang w:val="nl-NL"/>
        </w:rPr>
        <w:br w:type="page"/>
      </w:r>
    </w:p>
    <w:p w:rsidR="00335537" w:rsidRDefault="00ED74B5" w:rsidP="00ED74B5">
      <w:pPr>
        <w:pStyle w:val="HeaderBio"/>
      </w:pPr>
      <w:r>
        <w:lastRenderedPageBreak/>
        <w:t>Dihybride kruisingen</w:t>
      </w:r>
    </w:p>
    <w:p w:rsidR="00ED74B5" w:rsidRDefault="00ED74B5" w:rsidP="00ED74B5">
      <w:pPr>
        <w:rPr>
          <w:lang w:val="nl-NL"/>
        </w:rPr>
      </w:pPr>
      <w:r w:rsidRPr="00ED74B5">
        <w:rPr>
          <w:lang w:val="nl-NL"/>
        </w:rPr>
        <w:t xml:space="preserve">In een </w:t>
      </w:r>
      <w:r w:rsidRPr="00ED74B5">
        <w:rPr>
          <w:b/>
          <w:lang w:val="nl-NL"/>
        </w:rPr>
        <w:t xml:space="preserve">dihybride </w:t>
      </w:r>
      <w:r w:rsidRPr="00ED74B5">
        <w:rPr>
          <w:lang w:val="nl-NL"/>
        </w:rPr>
        <w:t xml:space="preserve">kruising wordt gelet op de overerving van twee eigenschappen. </w:t>
      </w:r>
      <w:r>
        <w:rPr>
          <w:lang w:val="nl-NL"/>
        </w:rPr>
        <w:t>Bij een dihybride kruising zijn twee genenparen betrokken. Bij onafhankelijke overerving liggen de genenparen in verschillende chromosomenparen.</w:t>
      </w:r>
    </w:p>
    <w:p w:rsidR="00ED74B5" w:rsidRDefault="0094341D" w:rsidP="00ED74B5">
      <w:pPr>
        <w:rPr>
          <w:lang w:val="nl-NL"/>
        </w:rPr>
      </w:pPr>
      <w:r>
        <w:rPr>
          <w:lang w:val="nl-NL"/>
        </w:rPr>
        <w:t>Voorbeeld kruisingsschema:</w:t>
      </w:r>
    </w:p>
    <w:p w:rsidR="0094341D" w:rsidRDefault="0094341D" w:rsidP="00ED74B5">
      <w:pPr>
        <w:rPr>
          <w:lang w:val="nl-NL"/>
        </w:rPr>
      </w:pPr>
      <w:r>
        <w:rPr>
          <w:lang w:val="nl-NL"/>
        </w:rPr>
        <w:t>P: AABB</w:t>
      </w:r>
      <w:r>
        <w:rPr>
          <w:lang w:val="nl-NL"/>
        </w:rPr>
        <w:tab/>
        <w:t>x</w:t>
      </w:r>
      <w:r>
        <w:rPr>
          <w:lang w:val="nl-NL"/>
        </w:rPr>
        <w:tab/>
        <w:t>aabb</w:t>
      </w:r>
    </w:p>
    <w:p w:rsidR="0094341D" w:rsidRDefault="0094341D" w:rsidP="00ED74B5">
      <w:pPr>
        <w:rPr>
          <w:lang w:val="nl-NL"/>
        </w:rPr>
      </w:pPr>
      <w:r>
        <w:rPr>
          <w:lang w:val="nl-NL"/>
        </w:rPr>
        <w:t>F</w:t>
      </w:r>
      <w:r>
        <w:rPr>
          <w:vertAlign w:val="subscript"/>
          <w:lang w:val="nl-NL"/>
        </w:rPr>
        <w:t>1</w:t>
      </w:r>
      <w:r>
        <w:rPr>
          <w:lang w:val="nl-NL"/>
        </w:rPr>
        <w:t>: AaBb</w:t>
      </w:r>
      <w:r>
        <w:rPr>
          <w:lang w:val="nl-NL"/>
        </w:rPr>
        <w:tab/>
        <w:t>x</w:t>
      </w:r>
      <w:r>
        <w:rPr>
          <w:lang w:val="nl-NL"/>
        </w:rPr>
        <w:tab/>
        <w:t>AaBb</w:t>
      </w:r>
    </w:p>
    <w:p w:rsidR="0094341D" w:rsidRPr="0094341D" w:rsidRDefault="0094341D" w:rsidP="00ED74B5">
      <w:pPr>
        <w:rPr>
          <w:lang w:val="nl-NL"/>
        </w:rPr>
      </w:pPr>
      <w:r>
        <w:rPr>
          <w:lang w:val="nl-NL"/>
        </w:rPr>
        <w:t>F</w:t>
      </w:r>
      <w:r>
        <w:rPr>
          <w:vertAlign w:val="subscript"/>
          <w:lang w:val="nl-NL"/>
        </w:rPr>
        <w:t>2</w:t>
      </w:r>
      <w:r>
        <w:rPr>
          <w:lang w:val="nl-NL"/>
        </w:rPr>
        <w:t xml:space="preserve">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94341D" w:rsidTr="0094341D">
        <w:tc>
          <w:tcPr>
            <w:tcW w:w="1870" w:type="dxa"/>
          </w:tcPr>
          <w:p w:rsidR="0094341D" w:rsidRDefault="0094341D" w:rsidP="00ED74B5">
            <w:pPr>
              <w:rPr>
                <w:lang w:val="nl-NL"/>
              </w:rPr>
            </w:pPr>
          </w:p>
        </w:tc>
        <w:tc>
          <w:tcPr>
            <w:tcW w:w="1870" w:type="dxa"/>
          </w:tcPr>
          <w:p w:rsidR="0094341D" w:rsidRDefault="0094341D" w:rsidP="00ED74B5">
            <w:pPr>
              <w:rPr>
                <w:lang w:val="nl-NL"/>
              </w:rPr>
            </w:pPr>
            <w:r>
              <w:rPr>
                <w:lang w:val="nl-NL"/>
              </w:rPr>
              <w:t>AB</w:t>
            </w:r>
          </w:p>
        </w:tc>
        <w:tc>
          <w:tcPr>
            <w:tcW w:w="1870" w:type="dxa"/>
          </w:tcPr>
          <w:p w:rsidR="0094341D" w:rsidRDefault="0094341D" w:rsidP="00ED74B5">
            <w:pPr>
              <w:rPr>
                <w:lang w:val="nl-NL"/>
              </w:rPr>
            </w:pPr>
            <w:r>
              <w:rPr>
                <w:lang w:val="nl-NL"/>
              </w:rPr>
              <w:t>Ab</w:t>
            </w:r>
          </w:p>
        </w:tc>
        <w:tc>
          <w:tcPr>
            <w:tcW w:w="1870" w:type="dxa"/>
          </w:tcPr>
          <w:p w:rsidR="0094341D" w:rsidRDefault="0094341D" w:rsidP="00ED74B5">
            <w:pPr>
              <w:rPr>
                <w:lang w:val="nl-NL"/>
              </w:rPr>
            </w:pPr>
            <w:r>
              <w:rPr>
                <w:lang w:val="nl-NL"/>
              </w:rPr>
              <w:t>aB</w:t>
            </w:r>
          </w:p>
        </w:tc>
        <w:tc>
          <w:tcPr>
            <w:tcW w:w="1870" w:type="dxa"/>
          </w:tcPr>
          <w:p w:rsidR="0094341D" w:rsidRDefault="0094341D" w:rsidP="00ED74B5">
            <w:pPr>
              <w:rPr>
                <w:lang w:val="nl-NL"/>
              </w:rPr>
            </w:pPr>
            <w:r>
              <w:rPr>
                <w:lang w:val="nl-NL"/>
              </w:rPr>
              <w:t>ab</w:t>
            </w:r>
          </w:p>
        </w:tc>
      </w:tr>
      <w:tr w:rsidR="0094341D" w:rsidTr="0094341D">
        <w:tc>
          <w:tcPr>
            <w:tcW w:w="1870" w:type="dxa"/>
          </w:tcPr>
          <w:p w:rsidR="0094341D" w:rsidRDefault="0094341D" w:rsidP="00ED74B5">
            <w:pPr>
              <w:rPr>
                <w:lang w:val="nl-NL"/>
              </w:rPr>
            </w:pPr>
            <w:r>
              <w:rPr>
                <w:lang w:val="nl-NL"/>
              </w:rPr>
              <w:t>AB</w:t>
            </w:r>
          </w:p>
        </w:tc>
        <w:tc>
          <w:tcPr>
            <w:tcW w:w="1870" w:type="dxa"/>
          </w:tcPr>
          <w:p w:rsidR="0094341D" w:rsidRDefault="0094341D" w:rsidP="00ED74B5">
            <w:pPr>
              <w:rPr>
                <w:lang w:val="nl-NL"/>
              </w:rPr>
            </w:pPr>
            <w:r>
              <w:rPr>
                <w:lang w:val="nl-NL"/>
              </w:rPr>
              <w:t>AABB</w:t>
            </w:r>
          </w:p>
        </w:tc>
        <w:tc>
          <w:tcPr>
            <w:tcW w:w="1870" w:type="dxa"/>
          </w:tcPr>
          <w:p w:rsidR="0094341D" w:rsidRDefault="0094341D" w:rsidP="00ED74B5">
            <w:pPr>
              <w:rPr>
                <w:lang w:val="nl-NL"/>
              </w:rPr>
            </w:pPr>
            <w:r>
              <w:rPr>
                <w:lang w:val="nl-NL"/>
              </w:rPr>
              <w:t>AABb</w:t>
            </w:r>
          </w:p>
        </w:tc>
        <w:tc>
          <w:tcPr>
            <w:tcW w:w="1870" w:type="dxa"/>
          </w:tcPr>
          <w:p w:rsidR="0094341D" w:rsidRDefault="0094341D" w:rsidP="00ED74B5">
            <w:pPr>
              <w:rPr>
                <w:lang w:val="nl-NL"/>
              </w:rPr>
            </w:pPr>
            <w:r>
              <w:rPr>
                <w:lang w:val="nl-NL"/>
              </w:rPr>
              <w:t>AaBB</w:t>
            </w:r>
          </w:p>
        </w:tc>
        <w:tc>
          <w:tcPr>
            <w:tcW w:w="1870" w:type="dxa"/>
          </w:tcPr>
          <w:p w:rsidR="0094341D" w:rsidRDefault="0094341D" w:rsidP="00ED74B5">
            <w:pPr>
              <w:rPr>
                <w:lang w:val="nl-NL"/>
              </w:rPr>
            </w:pPr>
            <w:r>
              <w:rPr>
                <w:lang w:val="nl-NL"/>
              </w:rPr>
              <w:t>AaBb</w:t>
            </w:r>
          </w:p>
        </w:tc>
      </w:tr>
      <w:tr w:rsidR="0094341D" w:rsidTr="0094341D">
        <w:tc>
          <w:tcPr>
            <w:tcW w:w="1870" w:type="dxa"/>
          </w:tcPr>
          <w:p w:rsidR="0094341D" w:rsidRDefault="0094341D" w:rsidP="00ED74B5">
            <w:pPr>
              <w:rPr>
                <w:lang w:val="nl-NL"/>
              </w:rPr>
            </w:pPr>
            <w:r>
              <w:rPr>
                <w:lang w:val="nl-NL"/>
              </w:rPr>
              <w:t>Ab</w:t>
            </w:r>
          </w:p>
        </w:tc>
        <w:tc>
          <w:tcPr>
            <w:tcW w:w="1870" w:type="dxa"/>
          </w:tcPr>
          <w:p w:rsidR="0094341D" w:rsidRDefault="0094341D" w:rsidP="00ED74B5">
            <w:pPr>
              <w:rPr>
                <w:lang w:val="nl-NL"/>
              </w:rPr>
            </w:pPr>
            <w:r>
              <w:rPr>
                <w:lang w:val="nl-NL"/>
              </w:rPr>
              <w:t>AABb</w:t>
            </w:r>
          </w:p>
        </w:tc>
        <w:tc>
          <w:tcPr>
            <w:tcW w:w="1870" w:type="dxa"/>
          </w:tcPr>
          <w:p w:rsidR="0094341D" w:rsidRDefault="0094341D" w:rsidP="00ED74B5">
            <w:pPr>
              <w:rPr>
                <w:lang w:val="nl-NL"/>
              </w:rPr>
            </w:pPr>
            <w:r>
              <w:rPr>
                <w:lang w:val="nl-NL"/>
              </w:rPr>
              <w:t>AAbb</w:t>
            </w:r>
          </w:p>
        </w:tc>
        <w:tc>
          <w:tcPr>
            <w:tcW w:w="1870" w:type="dxa"/>
          </w:tcPr>
          <w:p w:rsidR="0094341D" w:rsidRDefault="0094341D" w:rsidP="00ED74B5">
            <w:pPr>
              <w:rPr>
                <w:lang w:val="nl-NL"/>
              </w:rPr>
            </w:pPr>
            <w:r>
              <w:rPr>
                <w:lang w:val="nl-NL"/>
              </w:rPr>
              <w:t>AaBb</w:t>
            </w:r>
          </w:p>
        </w:tc>
        <w:tc>
          <w:tcPr>
            <w:tcW w:w="1870" w:type="dxa"/>
          </w:tcPr>
          <w:p w:rsidR="0094341D" w:rsidRDefault="0094341D" w:rsidP="00ED74B5">
            <w:pPr>
              <w:rPr>
                <w:lang w:val="nl-NL"/>
              </w:rPr>
            </w:pPr>
            <w:r>
              <w:rPr>
                <w:lang w:val="nl-NL"/>
              </w:rPr>
              <w:t>Aabb</w:t>
            </w:r>
          </w:p>
        </w:tc>
      </w:tr>
      <w:tr w:rsidR="0094341D" w:rsidTr="0094341D">
        <w:tc>
          <w:tcPr>
            <w:tcW w:w="1870" w:type="dxa"/>
          </w:tcPr>
          <w:p w:rsidR="0094341D" w:rsidRDefault="0094341D" w:rsidP="00ED74B5">
            <w:pPr>
              <w:rPr>
                <w:lang w:val="nl-NL"/>
              </w:rPr>
            </w:pPr>
            <w:r>
              <w:rPr>
                <w:lang w:val="nl-NL"/>
              </w:rPr>
              <w:t>aB</w:t>
            </w:r>
          </w:p>
        </w:tc>
        <w:tc>
          <w:tcPr>
            <w:tcW w:w="1870" w:type="dxa"/>
          </w:tcPr>
          <w:p w:rsidR="0094341D" w:rsidRDefault="0094341D" w:rsidP="00ED74B5">
            <w:pPr>
              <w:rPr>
                <w:lang w:val="nl-NL"/>
              </w:rPr>
            </w:pPr>
            <w:r>
              <w:rPr>
                <w:lang w:val="nl-NL"/>
              </w:rPr>
              <w:t>AaBB</w:t>
            </w:r>
          </w:p>
        </w:tc>
        <w:tc>
          <w:tcPr>
            <w:tcW w:w="1870" w:type="dxa"/>
          </w:tcPr>
          <w:p w:rsidR="0094341D" w:rsidRDefault="0094341D" w:rsidP="00ED74B5">
            <w:pPr>
              <w:rPr>
                <w:lang w:val="nl-NL"/>
              </w:rPr>
            </w:pPr>
            <w:r>
              <w:rPr>
                <w:lang w:val="nl-NL"/>
              </w:rPr>
              <w:t>AaBb</w:t>
            </w:r>
          </w:p>
        </w:tc>
        <w:tc>
          <w:tcPr>
            <w:tcW w:w="1870" w:type="dxa"/>
          </w:tcPr>
          <w:p w:rsidR="0094341D" w:rsidRDefault="0094341D" w:rsidP="00ED74B5">
            <w:pPr>
              <w:rPr>
                <w:lang w:val="nl-NL"/>
              </w:rPr>
            </w:pPr>
            <w:r>
              <w:rPr>
                <w:lang w:val="nl-NL"/>
              </w:rPr>
              <w:t>aaBB</w:t>
            </w:r>
          </w:p>
        </w:tc>
        <w:tc>
          <w:tcPr>
            <w:tcW w:w="1870" w:type="dxa"/>
          </w:tcPr>
          <w:p w:rsidR="0094341D" w:rsidRDefault="0094341D" w:rsidP="00ED74B5">
            <w:pPr>
              <w:rPr>
                <w:lang w:val="nl-NL"/>
              </w:rPr>
            </w:pPr>
            <w:r>
              <w:rPr>
                <w:lang w:val="nl-NL"/>
              </w:rPr>
              <w:t>aaBb</w:t>
            </w:r>
          </w:p>
        </w:tc>
      </w:tr>
      <w:tr w:rsidR="0094341D" w:rsidTr="0094341D">
        <w:tc>
          <w:tcPr>
            <w:tcW w:w="1870" w:type="dxa"/>
          </w:tcPr>
          <w:p w:rsidR="0094341D" w:rsidRDefault="0094341D" w:rsidP="00ED74B5">
            <w:pPr>
              <w:rPr>
                <w:lang w:val="nl-NL"/>
              </w:rPr>
            </w:pPr>
            <w:r>
              <w:rPr>
                <w:lang w:val="nl-NL"/>
              </w:rPr>
              <w:t>ab</w:t>
            </w:r>
          </w:p>
        </w:tc>
        <w:tc>
          <w:tcPr>
            <w:tcW w:w="1870" w:type="dxa"/>
          </w:tcPr>
          <w:p w:rsidR="0094341D" w:rsidRDefault="0094341D" w:rsidP="00ED74B5">
            <w:pPr>
              <w:rPr>
                <w:lang w:val="nl-NL"/>
              </w:rPr>
            </w:pPr>
            <w:r>
              <w:rPr>
                <w:lang w:val="nl-NL"/>
              </w:rPr>
              <w:t>AaBb</w:t>
            </w:r>
          </w:p>
        </w:tc>
        <w:tc>
          <w:tcPr>
            <w:tcW w:w="1870" w:type="dxa"/>
          </w:tcPr>
          <w:p w:rsidR="0094341D" w:rsidRDefault="0094341D" w:rsidP="00ED74B5">
            <w:pPr>
              <w:rPr>
                <w:lang w:val="nl-NL"/>
              </w:rPr>
            </w:pPr>
            <w:r>
              <w:rPr>
                <w:lang w:val="nl-NL"/>
              </w:rPr>
              <w:t>Aabb</w:t>
            </w:r>
          </w:p>
        </w:tc>
        <w:tc>
          <w:tcPr>
            <w:tcW w:w="1870" w:type="dxa"/>
          </w:tcPr>
          <w:p w:rsidR="0094341D" w:rsidRDefault="0094341D" w:rsidP="00ED74B5">
            <w:pPr>
              <w:rPr>
                <w:lang w:val="nl-NL"/>
              </w:rPr>
            </w:pPr>
            <w:r>
              <w:rPr>
                <w:lang w:val="nl-NL"/>
              </w:rPr>
              <w:t>aaBb</w:t>
            </w:r>
          </w:p>
        </w:tc>
        <w:tc>
          <w:tcPr>
            <w:tcW w:w="1870" w:type="dxa"/>
          </w:tcPr>
          <w:p w:rsidR="0094341D" w:rsidRDefault="0094341D" w:rsidP="00ED74B5">
            <w:pPr>
              <w:rPr>
                <w:lang w:val="nl-NL"/>
              </w:rPr>
            </w:pPr>
            <w:r>
              <w:rPr>
                <w:lang w:val="nl-NL"/>
              </w:rPr>
              <w:t>aabb</w:t>
            </w:r>
          </w:p>
        </w:tc>
      </w:tr>
    </w:tbl>
    <w:p w:rsidR="0094341D" w:rsidRPr="0094341D" w:rsidRDefault="0094341D" w:rsidP="00ED74B5">
      <w:pPr>
        <w:rPr>
          <w:lang w:val="nl-NL"/>
        </w:rPr>
      </w:pPr>
    </w:p>
    <w:p w:rsidR="0094341D" w:rsidRPr="00ED74B5" w:rsidRDefault="0094341D" w:rsidP="0094341D">
      <w:pPr>
        <w:pStyle w:val="HeaderBio"/>
      </w:pPr>
      <w:r>
        <w:t>Speciale methoden van overerving</w:t>
      </w:r>
      <w:bookmarkStart w:id="0" w:name="_GoBack"/>
      <w:bookmarkEnd w:id="0"/>
    </w:p>
    <w:sectPr w:rsidR="0094341D" w:rsidRPr="00ED74B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5AB0" w:rsidRDefault="002B5AB0" w:rsidP="009C4EAE">
      <w:pPr>
        <w:spacing w:after="0" w:line="240" w:lineRule="auto"/>
      </w:pPr>
      <w:r>
        <w:separator/>
      </w:r>
    </w:p>
  </w:endnote>
  <w:endnote w:type="continuationSeparator" w:id="0">
    <w:p w:rsidR="002B5AB0" w:rsidRDefault="002B5AB0" w:rsidP="009C4E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5AB0" w:rsidRDefault="002B5AB0" w:rsidP="009C4EAE">
      <w:pPr>
        <w:spacing w:after="0" w:line="240" w:lineRule="auto"/>
      </w:pPr>
      <w:r>
        <w:separator/>
      </w:r>
    </w:p>
  </w:footnote>
  <w:footnote w:type="continuationSeparator" w:id="0">
    <w:p w:rsidR="002B5AB0" w:rsidRDefault="002B5AB0" w:rsidP="009C4EA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28547F"/>
    <w:multiLevelType w:val="hybridMultilevel"/>
    <w:tmpl w:val="31F62F36"/>
    <w:lvl w:ilvl="0" w:tplc="E8800AD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5987"/>
    <w:rsid w:val="001221EE"/>
    <w:rsid w:val="001A683F"/>
    <w:rsid w:val="002B5AB0"/>
    <w:rsid w:val="00335537"/>
    <w:rsid w:val="003B3725"/>
    <w:rsid w:val="00421F84"/>
    <w:rsid w:val="006064C3"/>
    <w:rsid w:val="00885987"/>
    <w:rsid w:val="008D67F0"/>
    <w:rsid w:val="0094341D"/>
    <w:rsid w:val="009C4EAE"/>
    <w:rsid w:val="00B248E7"/>
    <w:rsid w:val="00E87A67"/>
    <w:rsid w:val="00ED7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340786F-9E13-4481-B71F-2D6A1DBE4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85987"/>
    <w:rPr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erBio">
    <w:name w:val="Header Bio"/>
    <w:basedOn w:val="Normal"/>
    <w:link w:val="HeaderBioChar"/>
    <w:qFormat/>
    <w:rsid w:val="00885987"/>
    <w:rPr>
      <w:b/>
      <w:sz w:val="36"/>
      <w:szCs w:val="32"/>
      <w:lang w:val="nl-NL"/>
    </w:rPr>
  </w:style>
  <w:style w:type="paragraph" w:customStyle="1" w:styleId="SmallHeader">
    <w:name w:val="Small Header"/>
    <w:basedOn w:val="HeaderBio"/>
    <w:link w:val="SmallHeaderChar"/>
    <w:qFormat/>
    <w:rsid w:val="00885987"/>
    <w:rPr>
      <w:sz w:val="32"/>
    </w:rPr>
  </w:style>
  <w:style w:type="character" w:customStyle="1" w:styleId="HeaderBioChar">
    <w:name w:val="Header Bio Char"/>
    <w:basedOn w:val="DefaultParagraphFont"/>
    <w:link w:val="HeaderBio"/>
    <w:rsid w:val="00885987"/>
    <w:rPr>
      <w:b/>
      <w:sz w:val="36"/>
      <w:szCs w:val="32"/>
      <w:lang w:val="nl-NL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C4EAE"/>
    <w:pPr>
      <w:spacing w:after="0" w:line="240" w:lineRule="auto"/>
    </w:pPr>
    <w:rPr>
      <w:sz w:val="20"/>
      <w:szCs w:val="20"/>
    </w:rPr>
  </w:style>
  <w:style w:type="character" w:customStyle="1" w:styleId="SmallHeaderChar">
    <w:name w:val="Small Header Char"/>
    <w:basedOn w:val="HeaderBioChar"/>
    <w:link w:val="SmallHeader"/>
    <w:rsid w:val="00885987"/>
    <w:rPr>
      <w:b/>
      <w:sz w:val="32"/>
      <w:szCs w:val="32"/>
      <w:lang w:val="nl-NL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C4EAE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C4EAE"/>
    <w:rPr>
      <w:vertAlign w:val="superscript"/>
    </w:rPr>
  </w:style>
  <w:style w:type="paragraph" w:styleId="Title">
    <w:name w:val="Title"/>
    <w:basedOn w:val="Normal"/>
    <w:next w:val="Normal"/>
    <w:link w:val="TitleChar"/>
    <w:uiPriority w:val="10"/>
    <w:qFormat/>
    <w:rsid w:val="00421F8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21F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E87A67"/>
    <w:pPr>
      <w:ind w:left="720"/>
      <w:contextualSpacing/>
    </w:pPr>
  </w:style>
  <w:style w:type="table" w:styleId="TableGrid">
    <w:name w:val="Table Grid"/>
    <w:basedOn w:val="TableNormal"/>
    <w:uiPriority w:val="39"/>
    <w:rsid w:val="00ED74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479</Words>
  <Characters>2735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</dc:creator>
  <cp:keywords/>
  <dc:description/>
  <cp:lastModifiedBy>Sam</cp:lastModifiedBy>
  <cp:revision>2</cp:revision>
  <dcterms:created xsi:type="dcterms:W3CDTF">2015-03-22T21:01:00Z</dcterms:created>
  <dcterms:modified xsi:type="dcterms:W3CDTF">2015-03-22T21:01:00Z</dcterms:modified>
</cp:coreProperties>
</file>