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A5BB2" w:rsidRPr="000A5BB2" w:rsidRDefault="00740258" w:rsidP="00740258">
      <w:pPr>
        <w:spacing w:line="240" w:lineRule="auto"/>
        <w:rPr>
          <w:rFonts w:ascii="Arial" w:hAnsi="Arial" w:cs="Arial"/>
          <w:sz w:val="24"/>
        </w:rPr>
      </w:pPr>
      <w:r w:rsidRPr="00596D0E">
        <w:rPr>
          <w:rFonts w:ascii="Arial" w:hAnsi="Arial" w:cs="Arial"/>
          <w:b/>
          <w:sz w:val="24"/>
        </w:rPr>
        <w:t xml:space="preserve">Naam: </w:t>
      </w:r>
      <w:r w:rsidRPr="00596D0E">
        <w:rPr>
          <w:rFonts w:ascii="Arial" w:hAnsi="Arial" w:cs="Arial"/>
          <w:sz w:val="24"/>
        </w:rPr>
        <w:t>Sam van Kampen</w:t>
      </w:r>
      <w:r w:rsidRPr="00596D0E">
        <w:rPr>
          <w:rFonts w:ascii="Arial" w:hAnsi="Arial" w:cs="Arial"/>
          <w:sz w:val="24"/>
        </w:rPr>
        <w:br/>
      </w:r>
      <w:r w:rsidRPr="00596D0E">
        <w:rPr>
          <w:rFonts w:ascii="Arial" w:hAnsi="Arial" w:cs="Arial"/>
          <w:b/>
          <w:sz w:val="24"/>
        </w:rPr>
        <w:t>Cluster</w:t>
      </w:r>
      <w:r w:rsidRPr="00596D0E">
        <w:rPr>
          <w:rFonts w:ascii="Arial" w:hAnsi="Arial" w:cs="Arial"/>
          <w:sz w:val="24"/>
        </w:rPr>
        <w:t>: V5.schk</w:t>
      </w:r>
      <w:r w:rsidR="00596D0E" w:rsidRPr="00596D0E">
        <w:rPr>
          <w:rFonts w:ascii="Arial" w:hAnsi="Arial" w:cs="Arial"/>
          <w:sz w:val="24"/>
        </w:rPr>
        <w:t>1</w:t>
      </w:r>
      <w:r w:rsidR="000A5BB2">
        <w:rPr>
          <w:rFonts w:ascii="Arial" w:hAnsi="Arial" w:cs="Arial"/>
          <w:sz w:val="24"/>
        </w:rPr>
        <w:br/>
      </w:r>
      <w:r w:rsidR="000A5BB2">
        <w:rPr>
          <w:rFonts w:ascii="Arial" w:hAnsi="Arial" w:cs="Arial"/>
          <w:b/>
          <w:sz w:val="24"/>
        </w:rPr>
        <w:t>Datum</w:t>
      </w:r>
      <w:r w:rsidR="000A5BB2">
        <w:rPr>
          <w:rFonts w:ascii="Arial" w:hAnsi="Arial" w:cs="Arial"/>
          <w:sz w:val="24"/>
        </w:rPr>
        <w:t>: 6/6/2016</w:t>
      </w:r>
    </w:p>
    <w:p w:rsidR="00FE6B7D" w:rsidRPr="00596D0E" w:rsidRDefault="00FE6B7D" w:rsidP="00FE6B7D">
      <w:pPr>
        <w:spacing w:line="240" w:lineRule="auto"/>
        <w:rPr>
          <w:rFonts w:ascii="Arial" w:hAnsi="Arial" w:cs="Arial"/>
          <w:sz w:val="24"/>
        </w:rPr>
      </w:pPr>
      <w:r w:rsidRPr="00596D0E">
        <w:rPr>
          <w:rFonts w:ascii="Arial" w:hAnsi="Arial" w:cs="Arial"/>
          <w:b/>
          <w:sz w:val="24"/>
        </w:rPr>
        <w:t>Titel</w:t>
      </w:r>
      <w:r w:rsidRPr="00596D0E">
        <w:rPr>
          <w:rFonts w:ascii="Arial" w:hAnsi="Arial" w:cs="Arial"/>
          <w:b/>
          <w:sz w:val="24"/>
        </w:rPr>
        <w:br/>
      </w:r>
      <w:r w:rsidR="00117F9D" w:rsidRPr="00596D0E">
        <w:rPr>
          <w:rFonts w:ascii="Arial" w:hAnsi="Arial" w:cs="Arial"/>
          <w:sz w:val="24"/>
        </w:rPr>
        <w:t>Hoofdstuk 13 Practicum 1: Zuur-basetitratie</w:t>
      </w:r>
    </w:p>
    <w:p w:rsidR="00FE6B7D" w:rsidRPr="00596D0E" w:rsidRDefault="00FE6B7D" w:rsidP="00FE6B7D">
      <w:pPr>
        <w:spacing w:line="240" w:lineRule="auto"/>
        <w:rPr>
          <w:rFonts w:ascii="Arial" w:hAnsi="Arial" w:cs="Arial"/>
          <w:sz w:val="24"/>
        </w:rPr>
      </w:pPr>
      <w:r w:rsidRPr="00596D0E">
        <w:rPr>
          <w:rFonts w:ascii="Arial" w:hAnsi="Arial" w:cs="Arial"/>
          <w:b/>
          <w:sz w:val="24"/>
        </w:rPr>
        <w:t>Vraag</w:t>
      </w:r>
      <w:r w:rsidRPr="00596D0E">
        <w:rPr>
          <w:rFonts w:ascii="Arial" w:hAnsi="Arial" w:cs="Arial"/>
          <w:b/>
          <w:sz w:val="24"/>
        </w:rPr>
        <w:br/>
      </w:r>
      <w:r w:rsidRPr="00596D0E">
        <w:rPr>
          <w:rFonts w:ascii="Arial" w:hAnsi="Arial" w:cs="Arial"/>
          <w:sz w:val="24"/>
        </w:rPr>
        <w:t xml:space="preserve">Wat is de concentratie van een monster van 10,00 mL </w:t>
      </w:r>
      <w:r w:rsidR="00200D3D" w:rsidRPr="00596D0E">
        <w:rPr>
          <w:rFonts w:ascii="Arial" w:hAnsi="Arial" w:cs="Arial"/>
          <w:sz w:val="24"/>
        </w:rPr>
        <w:t>van een zuur?</w:t>
      </w:r>
    </w:p>
    <w:p w:rsidR="00117F9D" w:rsidRPr="00596D0E" w:rsidRDefault="00FE6B7D" w:rsidP="00FE6B7D">
      <w:pPr>
        <w:spacing w:line="240" w:lineRule="auto"/>
        <w:rPr>
          <w:rFonts w:ascii="Arial" w:hAnsi="Arial" w:cs="Arial"/>
          <w:sz w:val="24"/>
        </w:rPr>
      </w:pPr>
      <w:r w:rsidRPr="00596D0E">
        <w:rPr>
          <w:rFonts w:ascii="Arial" w:hAnsi="Arial" w:cs="Arial"/>
          <w:b/>
          <w:sz w:val="24"/>
        </w:rPr>
        <w:t>Doel</w:t>
      </w:r>
      <w:r w:rsidR="00200D3D" w:rsidRPr="00596D0E">
        <w:rPr>
          <w:rFonts w:ascii="Arial" w:hAnsi="Arial" w:cs="Arial"/>
          <w:b/>
          <w:sz w:val="24"/>
        </w:rPr>
        <w:br/>
      </w:r>
      <w:r w:rsidR="00200D3D" w:rsidRPr="00596D0E">
        <w:rPr>
          <w:rFonts w:ascii="Arial" w:hAnsi="Arial" w:cs="Arial"/>
          <w:sz w:val="24"/>
        </w:rPr>
        <w:t xml:space="preserve">Het berekenen van een onbekende concentratie van een </w:t>
      </w:r>
      <w:r w:rsidR="000A5BB2">
        <w:rPr>
          <w:rFonts w:ascii="Arial" w:hAnsi="Arial" w:cs="Arial"/>
          <w:sz w:val="24"/>
        </w:rPr>
        <w:t>monster HCl met behulp van NaOH. Dit kan gedaan worden met behulp van titratie, waarbij het evenwichtspunt aangegeven wordt door de indicator fenolftaleïne.</w:t>
      </w:r>
    </w:p>
    <w:p w:rsidR="00FE6B7D" w:rsidRPr="00596D0E" w:rsidRDefault="00FE6B7D" w:rsidP="00FE6B7D">
      <w:pPr>
        <w:spacing w:line="240" w:lineRule="auto"/>
        <w:rPr>
          <w:rFonts w:ascii="Arial" w:hAnsi="Arial" w:cs="Arial"/>
          <w:b/>
          <w:sz w:val="24"/>
        </w:rPr>
      </w:pPr>
      <w:r w:rsidRPr="00596D0E">
        <w:rPr>
          <w:rFonts w:ascii="Arial" w:hAnsi="Arial" w:cs="Arial"/>
          <w:b/>
          <w:sz w:val="24"/>
        </w:rPr>
        <w:t>Materiaal</w:t>
      </w:r>
    </w:p>
    <w:tbl>
      <w:tblPr>
        <w:tblStyle w:val="Tabelraster"/>
        <w:tblW w:w="0" w:type="auto"/>
        <w:tblLook w:val="04A0" w:firstRow="1" w:lastRow="0" w:firstColumn="1" w:lastColumn="0" w:noHBand="0" w:noVBand="1"/>
      </w:tblPr>
      <w:tblGrid>
        <w:gridCol w:w="3235"/>
        <w:gridCol w:w="1800"/>
      </w:tblGrid>
      <w:tr w:rsidR="00117F9D" w:rsidRPr="00596D0E" w:rsidTr="00117F9D">
        <w:tc>
          <w:tcPr>
            <w:tcW w:w="3235" w:type="dxa"/>
          </w:tcPr>
          <w:p w:rsidR="00117F9D" w:rsidRPr="00596D0E" w:rsidRDefault="00117F9D" w:rsidP="00FE6B7D">
            <w:pPr>
              <w:rPr>
                <w:rFonts w:ascii="Arial" w:hAnsi="Arial" w:cs="Arial"/>
                <w:b/>
                <w:sz w:val="24"/>
              </w:rPr>
            </w:pPr>
            <w:r w:rsidRPr="00596D0E">
              <w:rPr>
                <w:rFonts w:ascii="Arial" w:hAnsi="Arial" w:cs="Arial"/>
                <w:b/>
                <w:sz w:val="24"/>
              </w:rPr>
              <w:t>Materialen</w:t>
            </w:r>
          </w:p>
        </w:tc>
        <w:tc>
          <w:tcPr>
            <w:tcW w:w="1800" w:type="dxa"/>
          </w:tcPr>
          <w:p w:rsidR="00117F9D" w:rsidRPr="00596D0E" w:rsidRDefault="00117F9D" w:rsidP="00FE6B7D">
            <w:pPr>
              <w:rPr>
                <w:rFonts w:ascii="Arial" w:hAnsi="Arial" w:cs="Arial"/>
                <w:b/>
                <w:sz w:val="24"/>
              </w:rPr>
            </w:pPr>
            <w:r w:rsidRPr="00596D0E">
              <w:rPr>
                <w:rFonts w:ascii="Arial" w:hAnsi="Arial" w:cs="Arial"/>
                <w:b/>
                <w:sz w:val="24"/>
              </w:rPr>
              <w:t>Stoffen</w:t>
            </w:r>
          </w:p>
        </w:tc>
      </w:tr>
      <w:tr w:rsidR="00117F9D" w:rsidRPr="00596D0E" w:rsidTr="00117F9D">
        <w:tc>
          <w:tcPr>
            <w:tcW w:w="3235" w:type="dxa"/>
          </w:tcPr>
          <w:p w:rsidR="00117F9D" w:rsidRPr="00596D0E" w:rsidRDefault="00117F9D" w:rsidP="001E5A39">
            <w:pPr>
              <w:rPr>
                <w:rFonts w:ascii="Arial" w:hAnsi="Arial" w:cs="Arial"/>
                <w:sz w:val="24"/>
              </w:rPr>
            </w:pPr>
            <w:r w:rsidRPr="00596D0E">
              <w:rPr>
                <w:rFonts w:ascii="Arial" w:hAnsi="Arial" w:cs="Arial"/>
                <w:sz w:val="24"/>
              </w:rPr>
              <w:t>Buret</w:t>
            </w:r>
          </w:p>
        </w:tc>
        <w:tc>
          <w:tcPr>
            <w:tcW w:w="1800" w:type="dxa"/>
          </w:tcPr>
          <w:p w:rsidR="00117F9D" w:rsidRPr="00596D0E" w:rsidRDefault="00117F9D" w:rsidP="00FE6B7D">
            <w:pPr>
              <w:rPr>
                <w:rFonts w:ascii="Arial" w:hAnsi="Arial" w:cs="Arial"/>
                <w:sz w:val="24"/>
              </w:rPr>
            </w:pPr>
            <w:r w:rsidRPr="00596D0E">
              <w:rPr>
                <w:rFonts w:ascii="Arial" w:hAnsi="Arial" w:cs="Arial"/>
                <w:sz w:val="24"/>
              </w:rPr>
              <w:t>Monster (HCl)</w:t>
            </w:r>
          </w:p>
        </w:tc>
      </w:tr>
      <w:tr w:rsidR="00117F9D" w:rsidRPr="00596D0E" w:rsidTr="00117F9D">
        <w:tc>
          <w:tcPr>
            <w:tcW w:w="3235" w:type="dxa"/>
          </w:tcPr>
          <w:p w:rsidR="00117F9D" w:rsidRPr="00596D0E" w:rsidRDefault="00117F9D" w:rsidP="00FE6B7D">
            <w:pPr>
              <w:rPr>
                <w:rFonts w:ascii="Arial" w:hAnsi="Arial" w:cs="Arial"/>
                <w:sz w:val="24"/>
              </w:rPr>
            </w:pPr>
            <w:r w:rsidRPr="00596D0E">
              <w:rPr>
                <w:rFonts w:ascii="Arial" w:hAnsi="Arial" w:cs="Arial"/>
                <w:sz w:val="24"/>
              </w:rPr>
              <w:t>Pipet</w:t>
            </w:r>
          </w:p>
        </w:tc>
        <w:tc>
          <w:tcPr>
            <w:tcW w:w="1800" w:type="dxa"/>
          </w:tcPr>
          <w:p w:rsidR="00117F9D" w:rsidRPr="00596D0E" w:rsidRDefault="001E5A39" w:rsidP="00FE6B7D">
            <w:pPr>
              <w:rPr>
                <w:rFonts w:ascii="Arial" w:hAnsi="Arial" w:cs="Arial"/>
                <w:sz w:val="24"/>
              </w:rPr>
            </w:pPr>
            <w:r w:rsidRPr="00596D0E">
              <w:rPr>
                <w:rFonts w:ascii="Arial" w:hAnsi="Arial" w:cs="Arial"/>
                <w:sz w:val="24"/>
              </w:rPr>
              <w:t>Indicator (fenolftaleïne)</w:t>
            </w:r>
          </w:p>
        </w:tc>
      </w:tr>
      <w:tr w:rsidR="00117F9D" w:rsidRPr="00596D0E" w:rsidTr="00117F9D">
        <w:tc>
          <w:tcPr>
            <w:tcW w:w="3235" w:type="dxa"/>
          </w:tcPr>
          <w:p w:rsidR="00117F9D" w:rsidRPr="00596D0E" w:rsidRDefault="00117F9D" w:rsidP="00FE6B7D">
            <w:pPr>
              <w:rPr>
                <w:rFonts w:ascii="Arial" w:hAnsi="Arial" w:cs="Arial"/>
                <w:sz w:val="24"/>
              </w:rPr>
            </w:pPr>
            <w:r w:rsidRPr="00596D0E">
              <w:rPr>
                <w:rFonts w:ascii="Arial" w:hAnsi="Arial" w:cs="Arial"/>
                <w:sz w:val="24"/>
              </w:rPr>
              <w:t>Pipetteerballon</w:t>
            </w:r>
          </w:p>
        </w:tc>
        <w:tc>
          <w:tcPr>
            <w:tcW w:w="1800" w:type="dxa"/>
          </w:tcPr>
          <w:p w:rsidR="00117F9D" w:rsidRPr="00596D0E" w:rsidRDefault="001E5A39" w:rsidP="00FE6B7D">
            <w:pPr>
              <w:rPr>
                <w:rFonts w:ascii="Arial" w:hAnsi="Arial" w:cs="Arial"/>
                <w:sz w:val="24"/>
              </w:rPr>
            </w:pPr>
            <w:r w:rsidRPr="00596D0E">
              <w:rPr>
                <w:rFonts w:ascii="Arial" w:hAnsi="Arial" w:cs="Arial"/>
                <w:sz w:val="24"/>
              </w:rPr>
              <w:t>Demiwater</w:t>
            </w:r>
          </w:p>
        </w:tc>
      </w:tr>
      <w:tr w:rsidR="00117F9D" w:rsidRPr="00596D0E" w:rsidTr="00117F9D">
        <w:tc>
          <w:tcPr>
            <w:tcW w:w="3235" w:type="dxa"/>
          </w:tcPr>
          <w:p w:rsidR="00117F9D" w:rsidRPr="00596D0E" w:rsidRDefault="00117F9D" w:rsidP="00FE6B7D">
            <w:pPr>
              <w:rPr>
                <w:rFonts w:ascii="Arial" w:hAnsi="Arial" w:cs="Arial"/>
                <w:sz w:val="24"/>
              </w:rPr>
            </w:pPr>
            <w:r w:rsidRPr="00596D0E">
              <w:rPr>
                <w:rFonts w:ascii="Arial" w:hAnsi="Arial" w:cs="Arial"/>
                <w:sz w:val="24"/>
              </w:rPr>
              <w:t>2 Erlenmeyers</w:t>
            </w:r>
          </w:p>
        </w:tc>
        <w:tc>
          <w:tcPr>
            <w:tcW w:w="1800" w:type="dxa"/>
          </w:tcPr>
          <w:p w:rsidR="00117F9D" w:rsidRPr="00596D0E" w:rsidRDefault="001E5A39" w:rsidP="00FE6B7D">
            <w:pPr>
              <w:rPr>
                <w:rFonts w:ascii="Arial" w:hAnsi="Arial" w:cs="Arial"/>
                <w:sz w:val="24"/>
              </w:rPr>
            </w:pPr>
            <w:r w:rsidRPr="00596D0E">
              <w:rPr>
                <w:rFonts w:ascii="Arial" w:hAnsi="Arial" w:cs="Arial"/>
                <w:sz w:val="24"/>
              </w:rPr>
              <w:t>Base (NaOH)</w:t>
            </w:r>
          </w:p>
        </w:tc>
      </w:tr>
      <w:tr w:rsidR="00117F9D" w:rsidRPr="00596D0E" w:rsidTr="00117F9D">
        <w:tc>
          <w:tcPr>
            <w:tcW w:w="3235" w:type="dxa"/>
          </w:tcPr>
          <w:p w:rsidR="00117F9D" w:rsidRPr="00596D0E" w:rsidRDefault="00117F9D" w:rsidP="00FE6B7D">
            <w:pPr>
              <w:rPr>
                <w:rFonts w:ascii="Arial" w:hAnsi="Arial" w:cs="Arial"/>
                <w:sz w:val="24"/>
              </w:rPr>
            </w:pPr>
            <w:r w:rsidRPr="00596D0E">
              <w:rPr>
                <w:rFonts w:ascii="Arial" w:hAnsi="Arial" w:cs="Arial"/>
                <w:sz w:val="24"/>
              </w:rPr>
              <w:t>2 Bekerglazen, een groot (250mL) en een klein (125mL) bekerglas</w:t>
            </w:r>
          </w:p>
        </w:tc>
        <w:tc>
          <w:tcPr>
            <w:tcW w:w="1800" w:type="dxa"/>
          </w:tcPr>
          <w:p w:rsidR="00117F9D" w:rsidRPr="00596D0E" w:rsidRDefault="00117F9D" w:rsidP="00FE6B7D">
            <w:pPr>
              <w:rPr>
                <w:rFonts w:ascii="Arial" w:hAnsi="Arial" w:cs="Arial"/>
                <w:b/>
                <w:sz w:val="24"/>
              </w:rPr>
            </w:pPr>
          </w:p>
        </w:tc>
      </w:tr>
    </w:tbl>
    <w:p w:rsidR="00117F9D" w:rsidRPr="00596D0E" w:rsidRDefault="00117F9D" w:rsidP="00FE6B7D">
      <w:pPr>
        <w:spacing w:line="240" w:lineRule="auto"/>
        <w:rPr>
          <w:rFonts w:ascii="Arial" w:hAnsi="Arial" w:cs="Arial"/>
          <w:b/>
          <w:sz w:val="24"/>
        </w:rPr>
      </w:pPr>
      <w:r w:rsidRPr="00596D0E">
        <w:rPr>
          <w:rFonts w:ascii="Arial" w:hAnsi="Arial" w:cs="Arial"/>
          <w:b/>
          <w:sz w:val="24"/>
        </w:rPr>
        <w:br/>
      </w:r>
      <w:r w:rsidR="00FE6B7D" w:rsidRPr="00596D0E">
        <w:rPr>
          <w:rFonts w:ascii="Arial" w:hAnsi="Arial" w:cs="Arial"/>
          <w:b/>
          <w:sz w:val="24"/>
        </w:rPr>
        <w:t>Methode</w:t>
      </w:r>
    </w:p>
    <w:p w:rsidR="00596D0E" w:rsidRDefault="00087697" w:rsidP="00FE6B7D">
      <w:pPr>
        <w:spacing w:line="240" w:lineRule="auto"/>
        <w:rPr>
          <w:rFonts w:ascii="Arial" w:hAnsi="Arial" w:cs="Arial"/>
          <w:sz w:val="24"/>
        </w:rPr>
      </w:pPr>
      <w:r>
        <w:rPr>
          <w:rFonts w:ascii="Arial" w:hAnsi="Arial" w:cs="Arial"/>
          <w:noProof/>
          <w:sz w:val="24"/>
          <w:lang w:val="en-US"/>
        </w:rPr>
        <w:drawing>
          <wp:anchor distT="0" distB="0" distL="114300" distR="114300" simplePos="0" relativeHeight="251659264" behindDoc="0" locked="0" layoutInCell="1" allowOverlap="1" wp14:anchorId="0E3C7A57" wp14:editId="412E16CD">
            <wp:simplePos x="0" y="0"/>
            <wp:positionH relativeFrom="margin">
              <wp:posOffset>-280670</wp:posOffset>
            </wp:positionH>
            <wp:positionV relativeFrom="paragraph">
              <wp:posOffset>1834515</wp:posOffset>
            </wp:positionV>
            <wp:extent cx="2200275" cy="2892400"/>
            <wp:effectExtent l="0" t="0" r="0" b="3810"/>
            <wp:wrapSquare wrapText="bothSides"/>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an_fig2.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2200275" cy="2892400"/>
                    </a:xfrm>
                    <a:prstGeom prst="rect">
                      <a:avLst/>
                    </a:prstGeom>
                  </pic:spPr>
                </pic:pic>
              </a:graphicData>
            </a:graphic>
            <wp14:sizeRelH relativeFrom="margin">
              <wp14:pctWidth>0</wp14:pctWidth>
            </wp14:sizeRelH>
            <wp14:sizeRelV relativeFrom="margin">
              <wp14:pctHeight>0</wp14:pctHeight>
            </wp14:sizeRelV>
          </wp:anchor>
        </w:drawing>
      </w:r>
      <w:r w:rsidR="009208C1" w:rsidRPr="00596D0E">
        <w:rPr>
          <w:rFonts w:ascii="Arial" w:hAnsi="Arial" w:cs="Arial"/>
          <w:sz w:val="24"/>
        </w:rPr>
        <w:t>Men pakt</w:t>
      </w:r>
      <w:r w:rsidR="00117F9D" w:rsidRPr="00596D0E">
        <w:rPr>
          <w:rFonts w:ascii="Arial" w:hAnsi="Arial" w:cs="Arial"/>
          <w:sz w:val="24"/>
        </w:rPr>
        <w:t xml:space="preserve"> de buret, pipet, erlenmeyers en bekerglazen, en let erop dat het kleine bekerglas, waarin het monster gegoten wordt, schoon en droog is. Als dit niet het geval is, wordt het monster namelijk verdund.</w:t>
      </w:r>
      <w:r w:rsidR="009208C1" w:rsidRPr="00596D0E">
        <w:rPr>
          <w:rFonts w:ascii="Arial" w:hAnsi="Arial" w:cs="Arial"/>
          <w:sz w:val="24"/>
        </w:rPr>
        <w:t xml:space="preserve"> Men vult</w:t>
      </w:r>
      <w:r w:rsidR="001E5A39" w:rsidRPr="00596D0E">
        <w:rPr>
          <w:rFonts w:ascii="Arial" w:hAnsi="Arial" w:cs="Arial"/>
          <w:sz w:val="24"/>
        </w:rPr>
        <w:t xml:space="preserve"> vervolgens het kleine bekerglas met het monster.</w:t>
      </w:r>
      <w:r w:rsidR="009208C1" w:rsidRPr="00596D0E">
        <w:rPr>
          <w:rFonts w:ascii="Arial" w:hAnsi="Arial" w:cs="Arial"/>
          <w:sz w:val="24"/>
        </w:rPr>
        <w:t xml:space="preserve"> </w:t>
      </w:r>
      <w:r w:rsidR="00E45D98">
        <w:rPr>
          <w:rFonts w:ascii="Arial" w:hAnsi="Arial" w:cs="Arial"/>
          <w:sz w:val="24"/>
        </w:rPr>
        <w:t xml:space="preserve">Voordat men de pipetteerballon op de pipet zet moet deze leeg zijn. Men opent het A-ventiel en knijpt in de ballon, waardoor de lucht eruit </w:t>
      </w:r>
      <w:r w:rsidR="009208C1" w:rsidRPr="00596D0E">
        <w:rPr>
          <w:rFonts w:ascii="Arial" w:hAnsi="Arial" w:cs="Arial"/>
          <w:sz w:val="24"/>
        </w:rPr>
        <w:t>Men gaat</w:t>
      </w:r>
      <w:r w:rsidR="00200D3D" w:rsidRPr="00596D0E">
        <w:rPr>
          <w:rFonts w:ascii="Arial" w:hAnsi="Arial" w:cs="Arial"/>
          <w:sz w:val="24"/>
        </w:rPr>
        <w:t xml:space="preserve"> staan en h</w:t>
      </w:r>
      <w:r w:rsidR="001E5A39" w:rsidRPr="00596D0E">
        <w:rPr>
          <w:rFonts w:ascii="Arial" w:hAnsi="Arial" w:cs="Arial"/>
          <w:sz w:val="24"/>
        </w:rPr>
        <w:t>oud</w:t>
      </w:r>
      <w:r w:rsidR="009208C1" w:rsidRPr="00596D0E">
        <w:rPr>
          <w:rFonts w:ascii="Arial" w:hAnsi="Arial" w:cs="Arial"/>
          <w:sz w:val="24"/>
        </w:rPr>
        <w:t>t</w:t>
      </w:r>
      <w:r w:rsidR="001E5A39" w:rsidRPr="00596D0E">
        <w:rPr>
          <w:rFonts w:ascii="Arial" w:hAnsi="Arial" w:cs="Arial"/>
          <w:sz w:val="24"/>
        </w:rPr>
        <w:t xml:space="preserve"> de pipet verticaal op ooghoogte en zet de pipetteerballon, nadat deze vacuüm gezogen is, op de pipet. </w:t>
      </w:r>
      <w:r w:rsidR="009208C1" w:rsidRPr="00596D0E">
        <w:rPr>
          <w:rFonts w:ascii="Arial" w:hAnsi="Arial" w:cs="Arial"/>
          <w:sz w:val="24"/>
        </w:rPr>
        <w:t>Men zuigt</w:t>
      </w:r>
      <w:r w:rsidR="001E5A39" w:rsidRPr="00596D0E">
        <w:rPr>
          <w:rFonts w:ascii="Arial" w:hAnsi="Arial" w:cs="Arial"/>
          <w:sz w:val="24"/>
        </w:rPr>
        <w:t xml:space="preserve"> de pipet hierna tot ongeveer ¼ van het verdikte gedeelte </w:t>
      </w:r>
      <w:r w:rsidR="00200D3D" w:rsidRPr="00596D0E">
        <w:rPr>
          <w:rFonts w:ascii="Arial" w:hAnsi="Arial" w:cs="Arial"/>
          <w:sz w:val="24"/>
        </w:rPr>
        <w:t xml:space="preserve">vol </w:t>
      </w:r>
      <w:r w:rsidR="001E5A39" w:rsidRPr="00596D0E">
        <w:rPr>
          <w:rFonts w:ascii="Arial" w:hAnsi="Arial" w:cs="Arial"/>
          <w:sz w:val="24"/>
        </w:rPr>
        <w:t>met monster</w:t>
      </w:r>
      <w:r w:rsidR="00740258" w:rsidRPr="00596D0E">
        <w:rPr>
          <w:rFonts w:ascii="Arial" w:hAnsi="Arial" w:cs="Arial"/>
          <w:sz w:val="24"/>
        </w:rPr>
        <w:t xml:space="preserve"> (zie fig. 1)</w:t>
      </w:r>
      <w:r w:rsidR="009208C1" w:rsidRPr="00596D0E">
        <w:rPr>
          <w:rFonts w:ascii="Arial" w:hAnsi="Arial" w:cs="Arial"/>
          <w:sz w:val="24"/>
        </w:rPr>
        <w:t>, h</w:t>
      </w:r>
      <w:r w:rsidR="001E5A39" w:rsidRPr="00596D0E">
        <w:rPr>
          <w:rFonts w:ascii="Arial" w:hAnsi="Arial" w:cs="Arial"/>
          <w:sz w:val="24"/>
        </w:rPr>
        <w:t>oud</w:t>
      </w:r>
      <w:r w:rsidR="009208C1" w:rsidRPr="00596D0E">
        <w:rPr>
          <w:rFonts w:ascii="Arial" w:hAnsi="Arial" w:cs="Arial"/>
          <w:sz w:val="24"/>
        </w:rPr>
        <w:t>t</w:t>
      </w:r>
      <w:r w:rsidR="001E5A39" w:rsidRPr="00596D0E">
        <w:rPr>
          <w:rFonts w:ascii="Arial" w:hAnsi="Arial" w:cs="Arial"/>
          <w:sz w:val="24"/>
        </w:rPr>
        <w:t xml:space="preserve"> deze dan horizontaal en draai</w:t>
      </w:r>
      <w:r w:rsidR="009208C1" w:rsidRPr="00596D0E">
        <w:rPr>
          <w:rFonts w:ascii="Arial" w:hAnsi="Arial" w:cs="Arial"/>
          <w:sz w:val="24"/>
        </w:rPr>
        <w:t>t</w:t>
      </w:r>
      <w:r w:rsidR="001E5A39" w:rsidRPr="00596D0E">
        <w:rPr>
          <w:rFonts w:ascii="Arial" w:hAnsi="Arial" w:cs="Arial"/>
          <w:sz w:val="24"/>
        </w:rPr>
        <w:t xml:space="preserve"> deze om zijn as. </w:t>
      </w:r>
      <w:r w:rsidR="009208C1" w:rsidRPr="00596D0E">
        <w:rPr>
          <w:rFonts w:ascii="Arial" w:hAnsi="Arial" w:cs="Arial"/>
          <w:sz w:val="24"/>
        </w:rPr>
        <w:t>Men l</w:t>
      </w:r>
      <w:r w:rsidR="001E5A39" w:rsidRPr="00596D0E">
        <w:rPr>
          <w:rFonts w:ascii="Arial" w:hAnsi="Arial" w:cs="Arial"/>
          <w:sz w:val="24"/>
        </w:rPr>
        <w:t>aat de pipet daarna leeglopen</w:t>
      </w:r>
      <w:r w:rsidR="00112CA2" w:rsidRPr="00596D0E">
        <w:rPr>
          <w:rFonts w:ascii="Arial" w:hAnsi="Arial" w:cs="Arial"/>
          <w:sz w:val="24"/>
        </w:rPr>
        <w:t xml:space="preserve"> (zie fig. 2)</w:t>
      </w:r>
      <w:r w:rsidR="001E5A39" w:rsidRPr="00596D0E">
        <w:rPr>
          <w:rFonts w:ascii="Arial" w:hAnsi="Arial" w:cs="Arial"/>
          <w:sz w:val="24"/>
        </w:rPr>
        <w:t xml:space="preserve"> in het grote bekerglas (het afvalbekerglas</w:t>
      </w:r>
      <w:r w:rsidR="009208C1" w:rsidRPr="00596D0E">
        <w:rPr>
          <w:rFonts w:ascii="Arial" w:hAnsi="Arial" w:cs="Arial"/>
          <w:sz w:val="24"/>
        </w:rPr>
        <w:t>). Men doet</w:t>
      </w:r>
      <w:r w:rsidR="001E5A39" w:rsidRPr="00596D0E">
        <w:rPr>
          <w:rFonts w:ascii="Arial" w:hAnsi="Arial" w:cs="Arial"/>
          <w:sz w:val="24"/>
        </w:rPr>
        <w:t xml:space="preserve"> dit drie keer, zodat de eventuele verontreiniging 1000 keer verdund is.</w:t>
      </w:r>
    </w:p>
    <w:p w:rsidR="001E5A39" w:rsidRPr="00596D0E" w:rsidRDefault="009208C1" w:rsidP="00FE6B7D">
      <w:pPr>
        <w:spacing w:line="240" w:lineRule="auto"/>
        <w:rPr>
          <w:rFonts w:ascii="Arial" w:hAnsi="Arial" w:cs="Arial"/>
          <w:sz w:val="24"/>
        </w:rPr>
      </w:pPr>
      <w:r w:rsidRPr="00596D0E">
        <w:rPr>
          <w:rFonts w:ascii="Arial" w:hAnsi="Arial" w:cs="Arial"/>
          <w:sz w:val="24"/>
        </w:rPr>
        <w:t>Men houdt</w:t>
      </w:r>
      <w:r w:rsidR="001E5A39" w:rsidRPr="00596D0E">
        <w:rPr>
          <w:rFonts w:ascii="Arial" w:hAnsi="Arial" w:cs="Arial"/>
          <w:sz w:val="24"/>
        </w:rPr>
        <w:t xml:space="preserve"> de pipet weer verticaal op ooghoogte en </w:t>
      </w:r>
      <w:r w:rsidR="00200D3D" w:rsidRPr="00596D0E">
        <w:rPr>
          <w:rFonts w:ascii="Arial" w:hAnsi="Arial" w:cs="Arial"/>
          <w:sz w:val="24"/>
        </w:rPr>
        <w:t>zuig</w:t>
      </w:r>
      <w:r w:rsidRPr="00596D0E">
        <w:rPr>
          <w:rFonts w:ascii="Arial" w:hAnsi="Arial" w:cs="Arial"/>
          <w:sz w:val="24"/>
        </w:rPr>
        <w:t>t</w:t>
      </w:r>
      <w:r w:rsidR="001E5A39" w:rsidRPr="00596D0E">
        <w:rPr>
          <w:rFonts w:ascii="Arial" w:hAnsi="Arial" w:cs="Arial"/>
          <w:sz w:val="24"/>
        </w:rPr>
        <w:t xml:space="preserve"> deze tot boven de maatstreep </w:t>
      </w:r>
      <w:r w:rsidR="00200D3D" w:rsidRPr="00596D0E">
        <w:rPr>
          <w:rFonts w:ascii="Arial" w:hAnsi="Arial" w:cs="Arial"/>
          <w:sz w:val="24"/>
        </w:rPr>
        <w:t xml:space="preserve">vol </w:t>
      </w:r>
      <w:r w:rsidR="001E5A39" w:rsidRPr="00596D0E">
        <w:rPr>
          <w:rFonts w:ascii="Arial" w:hAnsi="Arial" w:cs="Arial"/>
          <w:sz w:val="24"/>
        </w:rPr>
        <w:t>met monster.</w:t>
      </w:r>
      <w:r w:rsidRPr="00596D0E">
        <w:rPr>
          <w:rFonts w:ascii="Arial" w:hAnsi="Arial" w:cs="Arial"/>
          <w:sz w:val="24"/>
        </w:rPr>
        <w:t xml:space="preserve"> Men pakt</w:t>
      </w:r>
      <w:r w:rsidR="00200D3D" w:rsidRPr="00596D0E">
        <w:rPr>
          <w:rFonts w:ascii="Arial" w:hAnsi="Arial" w:cs="Arial"/>
          <w:sz w:val="24"/>
        </w:rPr>
        <w:t xml:space="preserve"> het afvalbekerglas en houd</w:t>
      </w:r>
      <w:r w:rsidRPr="00596D0E">
        <w:rPr>
          <w:rFonts w:ascii="Arial" w:hAnsi="Arial" w:cs="Arial"/>
          <w:sz w:val="24"/>
        </w:rPr>
        <w:t>t</w:t>
      </w:r>
      <w:r w:rsidR="00200D3D" w:rsidRPr="00596D0E">
        <w:rPr>
          <w:rFonts w:ascii="Arial" w:hAnsi="Arial" w:cs="Arial"/>
          <w:sz w:val="24"/>
        </w:rPr>
        <w:t xml:space="preserve"> deze op een hoek van 45 graden, tussen duim en middelvinger. </w:t>
      </w:r>
      <w:r w:rsidRPr="00596D0E">
        <w:rPr>
          <w:rFonts w:ascii="Arial" w:hAnsi="Arial" w:cs="Arial"/>
          <w:sz w:val="24"/>
        </w:rPr>
        <w:t>Men houdt</w:t>
      </w:r>
      <w:r w:rsidR="00200D3D" w:rsidRPr="00596D0E">
        <w:rPr>
          <w:rFonts w:ascii="Arial" w:hAnsi="Arial" w:cs="Arial"/>
          <w:sz w:val="24"/>
        </w:rPr>
        <w:t xml:space="preserve"> deze tegen</w:t>
      </w:r>
      <w:r w:rsidRPr="00596D0E">
        <w:rPr>
          <w:rFonts w:ascii="Arial" w:hAnsi="Arial" w:cs="Arial"/>
          <w:sz w:val="24"/>
        </w:rPr>
        <w:t xml:space="preserve"> de pipet, de pipet</w:t>
      </w:r>
      <w:r w:rsidR="00200D3D" w:rsidRPr="00596D0E">
        <w:rPr>
          <w:rFonts w:ascii="Arial" w:hAnsi="Arial" w:cs="Arial"/>
          <w:sz w:val="24"/>
        </w:rPr>
        <w:t xml:space="preserve"> tegenhoudende met de wijsvinger en laat het overschot in het afvalbekerglas lopen, totdat de onderzijde van de meniscus precies gelijkstaat met de maatstreep.</w:t>
      </w:r>
      <w:r w:rsidRPr="00596D0E">
        <w:rPr>
          <w:rFonts w:ascii="Arial" w:hAnsi="Arial" w:cs="Arial"/>
          <w:sz w:val="24"/>
        </w:rPr>
        <w:t xml:space="preserve"> Men p</w:t>
      </w:r>
      <w:r w:rsidR="00200D3D" w:rsidRPr="00596D0E">
        <w:rPr>
          <w:rFonts w:ascii="Arial" w:hAnsi="Arial" w:cs="Arial"/>
          <w:sz w:val="24"/>
        </w:rPr>
        <w:t>ak</w:t>
      </w:r>
      <w:r w:rsidRPr="00596D0E">
        <w:rPr>
          <w:rFonts w:ascii="Arial" w:hAnsi="Arial" w:cs="Arial"/>
          <w:sz w:val="24"/>
        </w:rPr>
        <w:t>t</w:t>
      </w:r>
      <w:r w:rsidR="00200D3D" w:rsidRPr="00596D0E">
        <w:rPr>
          <w:rFonts w:ascii="Arial" w:hAnsi="Arial" w:cs="Arial"/>
          <w:sz w:val="24"/>
        </w:rPr>
        <w:t xml:space="preserve"> vervolgens een van de erlenmeyers en houd</w:t>
      </w:r>
      <w:r w:rsidRPr="00596D0E">
        <w:rPr>
          <w:rFonts w:ascii="Arial" w:hAnsi="Arial" w:cs="Arial"/>
          <w:sz w:val="24"/>
        </w:rPr>
        <w:t>t</w:t>
      </w:r>
      <w:r w:rsidR="00200D3D" w:rsidRPr="00596D0E">
        <w:rPr>
          <w:rFonts w:ascii="Arial" w:hAnsi="Arial" w:cs="Arial"/>
          <w:sz w:val="24"/>
        </w:rPr>
        <w:t xml:space="preserve"> deze ook op een hoek van 45 </w:t>
      </w:r>
      <w:r w:rsidR="00200D3D" w:rsidRPr="00596D0E">
        <w:rPr>
          <w:rFonts w:ascii="Arial" w:hAnsi="Arial" w:cs="Arial"/>
          <w:sz w:val="24"/>
        </w:rPr>
        <w:lastRenderedPageBreak/>
        <w:t>graden, t</w:t>
      </w:r>
      <w:r w:rsidRPr="00596D0E">
        <w:rPr>
          <w:rFonts w:ascii="Arial" w:hAnsi="Arial" w:cs="Arial"/>
          <w:sz w:val="24"/>
        </w:rPr>
        <w:t>ussen duim en middelvinger. Men houdt</w:t>
      </w:r>
      <w:r w:rsidR="00200D3D" w:rsidRPr="00596D0E">
        <w:rPr>
          <w:rFonts w:ascii="Arial" w:hAnsi="Arial" w:cs="Arial"/>
          <w:sz w:val="24"/>
        </w:rPr>
        <w:t xml:space="preserve"> deze</w:t>
      </w:r>
      <w:r w:rsidR="00596D0E">
        <w:rPr>
          <w:rFonts w:ascii="Arial" w:hAnsi="Arial" w:cs="Arial"/>
          <w:sz w:val="24"/>
        </w:rPr>
        <w:t xml:space="preserve"> </w:t>
      </w:r>
      <w:r w:rsidR="00087697">
        <w:rPr>
          <w:rFonts w:ascii="Arial" w:hAnsi="Arial" w:cs="Arial"/>
          <w:noProof/>
          <w:sz w:val="24"/>
          <w:lang w:val="en-US"/>
        </w:rPr>
        <w:drawing>
          <wp:anchor distT="0" distB="0" distL="114300" distR="114300" simplePos="0" relativeHeight="251658240" behindDoc="1" locked="0" layoutInCell="1" allowOverlap="1" wp14:anchorId="2A9DA1AA" wp14:editId="7C4FB22C">
            <wp:simplePos x="0" y="0"/>
            <wp:positionH relativeFrom="margin">
              <wp:posOffset>3443605</wp:posOffset>
            </wp:positionH>
            <wp:positionV relativeFrom="paragraph">
              <wp:posOffset>-6187637</wp:posOffset>
            </wp:positionV>
            <wp:extent cx="2590800" cy="3620332"/>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an_fig1.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593358" cy="3623907"/>
                    </a:xfrm>
                    <a:prstGeom prst="rect">
                      <a:avLst/>
                    </a:prstGeom>
                  </pic:spPr>
                </pic:pic>
              </a:graphicData>
            </a:graphic>
            <wp14:sizeRelH relativeFrom="margin">
              <wp14:pctWidth>0</wp14:pctWidth>
            </wp14:sizeRelH>
            <wp14:sizeRelV relativeFrom="margin">
              <wp14:pctHeight>0</wp14:pctHeight>
            </wp14:sizeRelV>
          </wp:anchor>
        </w:drawing>
      </w:r>
      <w:r w:rsidR="00200D3D" w:rsidRPr="00596D0E">
        <w:rPr>
          <w:rFonts w:ascii="Arial" w:hAnsi="Arial" w:cs="Arial"/>
          <w:sz w:val="24"/>
        </w:rPr>
        <w:t>weer tegen de pipet en laat de rest van de vloeistof</w:t>
      </w:r>
      <w:r w:rsidRPr="00596D0E">
        <w:rPr>
          <w:rFonts w:ascii="Arial" w:hAnsi="Arial" w:cs="Arial"/>
          <w:sz w:val="24"/>
        </w:rPr>
        <w:t xml:space="preserve"> in de erlenmeyer uitlopen. Men neemt</w:t>
      </w:r>
      <w:r w:rsidR="00200D3D" w:rsidRPr="00596D0E">
        <w:rPr>
          <w:rFonts w:ascii="Arial" w:hAnsi="Arial" w:cs="Arial"/>
          <w:sz w:val="24"/>
        </w:rPr>
        <w:t xml:space="preserve"> na enkele seconden de pipet weg.</w:t>
      </w:r>
    </w:p>
    <w:p w:rsidR="00200D3D" w:rsidRPr="00596D0E" w:rsidRDefault="009208C1" w:rsidP="00FE6B7D">
      <w:pPr>
        <w:spacing w:line="240" w:lineRule="auto"/>
        <w:rPr>
          <w:rFonts w:ascii="Arial" w:hAnsi="Arial" w:cs="Arial"/>
          <w:sz w:val="24"/>
        </w:rPr>
      </w:pPr>
      <w:r w:rsidRPr="00596D0E">
        <w:rPr>
          <w:rFonts w:ascii="Arial" w:hAnsi="Arial" w:cs="Arial"/>
          <w:sz w:val="24"/>
        </w:rPr>
        <w:t>Men voegt</w:t>
      </w:r>
      <w:r w:rsidR="00200D3D" w:rsidRPr="00596D0E">
        <w:rPr>
          <w:rFonts w:ascii="Arial" w:hAnsi="Arial" w:cs="Arial"/>
          <w:sz w:val="24"/>
        </w:rPr>
        <w:t xml:space="preserve"> aan de vloeistof in de erlenmeyer 3 druppels indicator toe. </w:t>
      </w:r>
      <w:r w:rsidRPr="00596D0E">
        <w:rPr>
          <w:rFonts w:ascii="Arial" w:hAnsi="Arial" w:cs="Arial"/>
          <w:sz w:val="24"/>
        </w:rPr>
        <w:t>Men spoelt</w:t>
      </w:r>
      <w:r w:rsidR="00200D3D" w:rsidRPr="00596D0E">
        <w:rPr>
          <w:rFonts w:ascii="Arial" w:hAnsi="Arial" w:cs="Arial"/>
          <w:sz w:val="24"/>
        </w:rPr>
        <w:t xml:space="preserve"> de rand van de erlenmeyer schoon met demiwater indien er druppels achter</w:t>
      </w:r>
      <w:r w:rsidRPr="00596D0E">
        <w:rPr>
          <w:rFonts w:ascii="Arial" w:hAnsi="Arial" w:cs="Arial"/>
          <w:sz w:val="24"/>
        </w:rPr>
        <w:t xml:space="preserve"> zijn gebleven en zet</w:t>
      </w:r>
      <w:r w:rsidR="00200D3D" w:rsidRPr="00596D0E">
        <w:rPr>
          <w:rFonts w:ascii="Arial" w:hAnsi="Arial" w:cs="Arial"/>
          <w:sz w:val="24"/>
        </w:rPr>
        <w:t xml:space="preserve"> de erlenmeyer neer onder de buret.</w:t>
      </w:r>
    </w:p>
    <w:p w:rsidR="009208C1" w:rsidRPr="00596D0E" w:rsidRDefault="009208C1" w:rsidP="00FE6B7D">
      <w:pPr>
        <w:spacing w:line="240" w:lineRule="auto"/>
        <w:rPr>
          <w:rFonts w:ascii="Arial" w:hAnsi="Arial" w:cs="Arial"/>
          <w:sz w:val="24"/>
        </w:rPr>
      </w:pPr>
      <w:r w:rsidRPr="00596D0E">
        <w:rPr>
          <w:rFonts w:ascii="Arial" w:hAnsi="Arial" w:cs="Arial"/>
          <w:sz w:val="24"/>
        </w:rPr>
        <w:t>Men noteert de beginstand van de buret (de punt van de ‘pijl’ die zichtbaar is als men deze recht van voren bekijkt) tot 4 cijfers nauwkeurig, ± 0,05 mL (voorbeeld: 17,75 mL, 20,00 mL).</w:t>
      </w:r>
    </w:p>
    <w:p w:rsidR="009208C1" w:rsidRPr="00596D0E" w:rsidRDefault="009208C1" w:rsidP="009208C1">
      <w:pPr>
        <w:spacing w:line="240" w:lineRule="auto"/>
        <w:rPr>
          <w:rFonts w:ascii="Arial" w:hAnsi="Arial" w:cs="Arial"/>
          <w:sz w:val="24"/>
        </w:rPr>
      </w:pPr>
      <w:r w:rsidRPr="00596D0E">
        <w:rPr>
          <w:rFonts w:ascii="Arial" w:hAnsi="Arial" w:cs="Arial"/>
          <w:sz w:val="24"/>
        </w:rPr>
        <w:t>Men gaat</w:t>
      </w:r>
      <w:r w:rsidR="00200D3D" w:rsidRPr="00596D0E">
        <w:rPr>
          <w:rFonts w:ascii="Arial" w:hAnsi="Arial" w:cs="Arial"/>
          <w:sz w:val="24"/>
        </w:rPr>
        <w:t xml:space="preserve"> zitten en pak</w:t>
      </w:r>
      <w:r w:rsidRPr="00596D0E">
        <w:rPr>
          <w:rFonts w:ascii="Arial" w:hAnsi="Arial" w:cs="Arial"/>
          <w:sz w:val="24"/>
        </w:rPr>
        <w:t>t</w:t>
      </w:r>
      <w:r w:rsidR="00200D3D" w:rsidRPr="00596D0E">
        <w:rPr>
          <w:rFonts w:ascii="Arial" w:hAnsi="Arial" w:cs="Arial"/>
          <w:sz w:val="24"/>
        </w:rPr>
        <w:t xml:space="preserve"> met één hand de erlenmeyer vast. </w:t>
      </w:r>
      <w:r w:rsidRPr="00596D0E">
        <w:rPr>
          <w:rFonts w:ascii="Arial" w:hAnsi="Arial" w:cs="Arial"/>
          <w:sz w:val="24"/>
        </w:rPr>
        <w:t>Men draait</w:t>
      </w:r>
      <w:r w:rsidR="00200D3D" w:rsidRPr="00596D0E">
        <w:rPr>
          <w:rFonts w:ascii="Arial" w:hAnsi="Arial" w:cs="Arial"/>
          <w:sz w:val="24"/>
        </w:rPr>
        <w:t xml:space="preserve"> met de andere hand het kraantje van de buret langzaam open</w:t>
      </w:r>
      <w:r w:rsidRPr="00596D0E">
        <w:rPr>
          <w:rFonts w:ascii="Arial" w:hAnsi="Arial" w:cs="Arial"/>
          <w:sz w:val="24"/>
        </w:rPr>
        <w:t>. Men laat langzaam de base in de erlenmeyer druppelen en zwenkt de erlenmeyer tegelijkertijd. De oplossing zou roze moeten kleuren op de plek waar de druppel neerkomt, maar na het zwenken moet deze kleur weer verdwijnen. Op het moment dat het langer gaat duren voordat de kleur verdwijnt, gaat men langzamer titreren.</w:t>
      </w:r>
      <w:r w:rsidR="0042357C" w:rsidRPr="00596D0E">
        <w:rPr>
          <w:rFonts w:ascii="Arial" w:hAnsi="Arial" w:cs="Arial"/>
          <w:sz w:val="24"/>
        </w:rPr>
        <w:t xml:space="preserve"> Als men heel dicht bij het equivalentiepunt zit kan men zelfs halve druppels gaan gebruiken. Men spoelt altijd de rand van de erlenmeyer schoon met demi-water indien hierop druppels zijn achtergebleven, zodat deze in de vloeistof terechtkomen.</w:t>
      </w:r>
    </w:p>
    <w:p w:rsidR="00740258" w:rsidRPr="00596D0E" w:rsidRDefault="009208C1" w:rsidP="009208C1">
      <w:pPr>
        <w:spacing w:line="240" w:lineRule="auto"/>
        <w:rPr>
          <w:rFonts w:ascii="Arial" w:hAnsi="Arial" w:cs="Arial"/>
          <w:sz w:val="24"/>
        </w:rPr>
      </w:pPr>
      <w:r w:rsidRPr="00596D0E">
        <w:rPr>
          <w:rFonts w:ascii="Arial" w:hAnsi="Arial" w:cs="Arial"/>
          <w:sz w:val="24"/>
        </w:rPr>
        <w:t xml:space="preserve">Op het moment dat de kleur niet meer verdwijnt en de vloeistof dus zeer licht roze gekleurd is, heeft men het equivalentiepunt bereikt – op </w:t>
      </w:r>
      <w:r w:rsidR="00CF0702" w:rsidRPr="00596D0E">
        <w:rPr>
          <w:rFonts w:ascii="Arial" w:hAnsi="Arial" w:cs="Arial"/>
          <w:sz w:val="24"/>
        </w:rPr>
        <w:t>dit punt zit de pH rond de zeven. Men noteert de eindstand van de buret op dezelfde manier als de beginstand, en men is nu klaar met de titratie.</w:t>
      </w:r>
    </w:p>
    <w:p w:rsidR="009208C1" w:rsidRPr="00596D0E" w:rsidRDefault="00740258" w:rsidP="009208C1">
      <w:pPr>
        <w:spacing w:line="240" w:lineRule="auto"/>
        <w:rPr>
          <w:rFonts w:ascii="Arial" w:hAnsi="Arial" w:cs="Arial"/>
          <w:sz w:val="24"/>
        </w:rPr>
      </w:pPr>
      <w:r w:rsidRPr="00596D0E">
        <w:rPr>
          <w:rFonts w:ascii="Arial" w:hAnsi="Arial" w:cs="Arial"/>
          <w:sz w:val="24"/>
        </w:rPr>
        <w:t>Men herhaalt deze een tweede keer met de tweede erlenmeyer, maar hoeft hierbij de pipet niet nog een keer schoon te maken en kan hetzelfde afvalbekerglas en monsterbekerglas gebruiken.</w:t>
      </w:r>
    </w:p>
    <w:p w:rsidR="00FE6B7D" w:rsidRPr="00596D0E" w:rsidRDefault="00FE6B7D" w:rsidP="00FE6B7D">
      <w:pPr>
        <w:spacing w:line="240" w:lineRule="auto"/>
        <w:rPr>
          <w:rFonts w:ascii="Arial" w:hAnsi="Arial" w:cs="Arial"/>
          <w:b/>
          <w:sz w:val="24"/>
        </w:rPr>
      </w:pPr>
      <w:r w:rsidRPr="00596D0E">
        <w:rPr>
          <w:rFonts w:ascii="Arial" w:hAnsi="Arial" w:cs="Arial"/>
          <w:b/>
          <w:sz w:val="24"/>
        </w:rPr>
        <w:t>Waarneming</w:t>
      </w:r>
    </w:p>
    <w:p w:rsidR="00CF0702" w:rsidRDefault="00087697" w:rsidP="00FE6B7D">
      <w:pPr>
        <w:spacing w:line="240" w:lineRule="auto"/>
        <w:rPr>
          <w:rFonts w:ascii="Arial" w:hAnsi="Arial" w:cs="Arial"/>
          <w:sz w:val="24"/>
        </w:rPr>
      </w:pPr>
      <w:r w:rsidRPr="00087697">
        <w:rPr>
          <w:rFonts w:ascii="Arial" w:hAnsi="Arial" w:cs="Arial"/>
          <w:b/>
          <w:noProof/>
          <w:sz w:val="24"/>
        </w:rPr>
        <mc:AlternateContent>
          <mc:Choice Requires="wps">
            <w:drawing>
              <wp:anchor distT="45720" distB="45720" distL="114300" distR="114300" simplePos="0" relativeHeight="251663360" behindDoc="0" locked="0" layoutInCell="1" allowOverlap="1" wp14:anchorId="0B7D2A16" wp14:editId="5BC437E0">
                <wp:simplePos x="0" y="0"/>
                <wp:positionH relativeFrom="column">
                  <wp:posOffset>3442970</wp:posOffset>
                </wp:positionH>
                <wp:positionV relativeFrom="paragraph">
                  <wp:posOffset>5080</wp:posOffset>
                </wp:positionV>
                <wp:extent cx="3171825" cy="1924050"/>
                <wp:effectExtent l="0" t="0" r="9525" b="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1825" cy="1924050"/>
                        </a:xfrm>
                        <a:prstGeom prst="rect">
                          <a:avLst/>
                        </a:prstGeom>
                        <a:solidFill>
                          <a:srgbClr val="FFFFFF"/>
                        </a:solidFill>
                        <a:ln w="9525">
                          <a:noFill/>
                          <a:miter lim="800000"/>
                          <a:headEnd/>
                          <a:tailEnd/>
                        </a:ln>
                      </wps:spPr>
                      <wps:txbx>
                        <w:txbxContent>
                          <w:p w:rsidR="00087697" w:rsidRDefault="00087697">
                            <w:r w:rsidRPr="00087697">
                              <w:drawing>
                                <wp:inline distT="0" distB="0" distL="0" distR="0" wp14:anchorId="2AB4B8AD" wp14:editId="721D880E">
                                  <wp:extent cx="2592418" cy="1457325"/>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09734" cy="1467059"/>
                                          </a:xfrm>
                                          <a:prstGeom prst="rect">
                                            <a:avLst/>
                                          </a:prstGeom>
                                          <a:noFill/>
                                          <a:ln>
                                            <a:noFill/>
                                          </a:ln>
                                        </pic:spPr>
                                      </pic:pic>
                                    </a:graphicData>
                                  </a:graphic>
                                </wp:inline>
                              </w:drawing>
                            </w:r>
                          </w:p>
                          <w:p w:rsidR="00087697" w:rsidRDefault="00087697">
                            <w:r>
                              <w:t>Fig. 3 Een mislukte en gelukte titratie, naast elkaar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7D2A16" id="_x0000_t202" coordsize="21600,21600" o:spt="202" path="m,l,21600r21600,l21600,xe">
                <v:stroke joinstyle="miter"/>
                <v:path gradientshapeok="t" o:connecttype="rect"/>
              </v:shapetype>
              <v:shape id="Tekstvak 2" o:spid="_x0000_s1026" type="#_x0000_t202" style="position:absolute;margin-left:271.1pt;margin-top:.4pt;width:249.75pt;height:151.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" stroked="f">
                <v:textbox>
                  <w:txbxContent>
                    <w:p w:rsidR="00087697" w:rsidRDefault="00087697">
                      <w:r w:rsidRPr="00087697">
                        <w:drawing>
                          <wp:inline distT="0" distB="0" distL="0" distR="0" wp14:anchorId="2AB4B8AD" wp14:editId="721D880E">
                            <wp:extent cx="2592418" cy="1457325"/>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09734" cy="1467059"/>
                                    </a:xfrm>
                                    <a:prstGeom prst="rect">
                                      <a:avLst/>
                                    </a:prstGeom>
                                    <a:noFill/>
                                    <a:ln>
                                      <a:noFill/>
                                    </a:ln>
                                  </pic:spPr>
                                </pic:pic>
                              </a:graphicData>
                            </a:graphic>
                          </wp:inline>
                        </w:drawing>
                      </w:r>
                    </w:p>
                    <w:p w:rsidR="00087697" w:rsidRDefault="00087697">
                      <w:r>
                        <w:t>Fig. 3 Een mislukte en gelukte titratie, naast elkaar</w:t>
                      </w:r>
                    </w:p>
                  </w:txbxContent>
                </v:textbox>
                <w10:wrap type="square"/>
              </v:shape>
            </w:pict>
          </mc:Fallback>
        </mc:AlternateContent>
      </w:r>
      <w:r w:rsidR="00E45D98">
        <w:rPr>
          <w:rFonts w:ascii="Arial" w:hAnsi="Arial" w:cs="Arial"/>
          <w:sz w:val="24"/>
        </w:rPr>
        <w:t xml:space="preserve">Bij het titreren werd de vloeistof in de erlenmeyer plaatselijk roze, aangevend dat de pH daar hoger was dan zeven. Deze kleur verdween door het zwenken van de erlenmeyer. </w:t>
      </w:r>
      <w:r w:rsidR="00810CA6">
        <w:rPr>
          <w:rFonts w:ascii="Arial" w:hAnsi="Arial" w:cs="Arial"/>
          <w:sz w:val="24"/>
        </w:rPr>
        <w:t xml:space="preserve">Het experiment is </w:t>
      </w:r>
      <w:r>
        <w:rPr>
          <w:rFonts w:ascii="Arial" w:hAnsi="Arial" w:cs="Arial"/>
          <w:sz w:val="24"/>
        </w:rPr>
        <w:t>drie</w:t>
      </w:r>
      <w:r w:rsidR="00810CA6">
        <w:rPr>
          <w:rFonts w:ascii="Arial" w:hAnsi="Arial" w:cs="Arial"/>
          <w:sz w:val="24"/>
        </w:rPr>
        <w:t xml:space="preserve"> keer uitgevoerd, maar bij een van de uitvoeringen </w:t>
      </w:r>
      <w:r>
        <w:rPr>
          <w:rFonts w:ascii="Arial" w:hAnsi="Arial" w:cs="Arial"/>
          <w:sz w:val="24"/>
        </w:rPr>
        <w:t xml:space="preserve">was veel te veel NaOH toegevoegd (zie fig. 3), dus deze is buiten beschouwing gelaten. </w:t>
      </w:r>
      <w:r w:rsidR="0042357C" w:rsidRPr="00596D0E">
        <w:rPr>
          <w:rFonts w:ascii="Arial" w:hAnsi="Arial" w:cs="Arial"/>
          <w:sz w:val="24"/>
        </w:rPr>
        <w:t>Bij de uitv</w:t>
      </w:r>
      <w:r w:rsidR="00967093">
        <w:rPr>
          <w:rFonts w:ascii="Arial" w:hAnsi="Arial" w:cs="Arial"/>
          <w:sz w:val="24"/>
        </w:rPr>
        <w:t>oering van het experiment werden de volgende waarden waargenomen</w:t>
      </w:r>
      <w:r>
        <w:rPr>
          <w:rFonts w:ascii="Arial" w:hAnsi="Arial" w:cs="Arial"/>
          <w:sz w:val="24"/>
        </w:rPr>
        <w:t>:</w:t>
      </w:r>
    </w:p>
    <w:tbl>
      <w:tblPr>
        <w:tblStyle w:val="Tabelraster"/>
        <w:tblW w:w="0" w:type="auto"/>
        <w:tblLook w:val="04A0" w:firstRow="1" w:lastRow="0" w:firstColumn="1" w:lastColumn="0" w:noHBand="0" w:noVBand="1"/>
      </w:tblPr>
      <w:tblGrid>
        <w:gridCol w:w="1584"/>
        <w:gridCol w:w="1584"/>
        <w:gridCol w:w="1584"/>
      </w:tblGrid>
      <w:tr w:rsidR="00D60C95" w:rsidTr="00D60C95">
        <w:trPr>
          <w:trHeight w:val="328"/>
        </w:trPr>
        <w:tc>
          <w:tcPr>
            <w:tcW w:w="1584" w:type="dxa"/>
          </w:tcPr>
          <w:p w:rsidR="00D60C95" w:rsidRPr="00087697" w:rsidRDefault="00087697" w:rsidP="00FE6B7D">
            <w:pPr>
              <w:rPr>
                <w:rFonts w:ascii="Arial" w:hAnsi="Arial" w:cs="Arial"/>
                <w:b/>
                <w:sz w:val="24"/>
              </w:rPr>
            </w:pPr>
            <w:r w:rsidRPr="00087697">
              <w:rPr>
                <w:rFonts w:ascii="Arial" w:hAnsi="Arial" w:cs="Arial"/>
                <w:b/>
                <w:sz w:val="24"/>
              </w:rPr>
              <w:t>Eind</w:t>
            </w:r>
            <w:r w:rsidR="00D60C95" w:rsidRPr="00087697">
              <w:rPr>
                <w:rFonts w:ascii="Arial" w:hAnsi="Arial" w:cs="Arial"/>
                <w:b/>
                <w:sz w:val="24"/>
              </w:rPr>
              <w:t>stand</w:t>
            </w:r>
          </w:p>
        </w:tc>
        <w:tc>
          <w:tcPr>
            <w:tcW w:w="1584" w:type="dxa"/>
          </w:tcPr>
          <w:p w:rsidR="00D60C95" w:rsidRPr="00087697" w:rsidRDefault="00087697" w:rsidP="00FE6B7D">
            <w:pPr>
              <w:rPr>
                <w:rFonts w:ascii="Arial" w:hAnsi="Arial" w:cs="Arial"/>
                <w:b/>
                <w:sz w:val="24"/>
              </w:rPr>
            </w:pPr>
            <w:r w:rsidRPr="00087697">
              <w:rPr>
                <w:rFonts w:ascii="Arial" w:hAnsi="Arial" w:cs="Arial"/>
                <w:b/>
                <w:sz w:val="24"/>
              </w:rPr>
              <w:t>Begin</w:t>
            </w:r>
            <w:r w:rsidR="00D60C95" w:rsidRPr="00087697">
              <w:rPr>
                <w:rFonts w:ascii="Arial" w:hAnsi="Arial" w:cs="Arial"/>
                <w:b/>
                <w:sz w:val="24"/>
              </w:rPr>
              <w:t>stand</w:t>
            </w:r>
          </w:p>
        </w:tc>
        <w:tc>
          <w:tcPr>
            <w:tcW w:w="1584" w:type="dxa"/>
          </w:tcPr>
          <w:p w:rsidR="00D60C95" w:rsidRPr="00087697" w:rsidRDefault="00D60C95" w:rsidP="00FE6B7D">
            <w:pPr>
              <w:rPr>
                <w:rFonts w:ascii="Arial" w:hAnsi="Arial" w:cs="Arial"/>
                <w:b/>
                <w:sz w:val="24"/>
              </w:rPr>
            </w:pPr>
            <w:r w:rsidRPr="00087697">
              <w:rPr>
                <w:rFonts w:ascii="Arial" w:hAnsi="Arial" w:cs="Arial"/>
                <w:b/>
                <w:sz w:val="24"/>
              </w:rPr>
              <w:t>Verbruik</w:t>
            </w:r>
          </w:p>
        </w:tc>
      </w:tr>
      <w:tr w:rsidR="00D60C95" w:rsidTr="00D60C95">
        <w:trPr>
          <w:trHeight w:val="328"/>
        </w:trPr>
        <w:tc>
          <w:tcPr>
            <w:tcW w:w="1584" w:type="dxa"/>
          </w:tcPr>
          <w:p w:rsidR="00D60C95" w:rsidRDefault="00087697" w:rsidP="00FE6B7D">
            <w:pPr>
              <w:rPr>
                <w:rFonts w:ascii="Arial" w:hAnsi="Arial" w:cs="Arial"/>
                <w:sz w:val="24"/>
              </w:rPr>
            </w:pPr>
            <w:r>
              <w:rPr>
                <w:rFonts w:ascii="Arial" w:hAnsi="Arial" w:cs="Arial"/>
                <w:sz w:val="24"/>
              </w:rPr>
              <w:t>11,45</w:t>
            </w:r>
          </w:p>
        </w:tc>
        <w:tc>
          <w:tcPr>
            <w:tcW w:w="1584" w:type="dxa"/>
          </w:tcPr>
          <w:p w:rsidR="00D60C95" w:rsidRDefault="00087697" w:rsidP="00FE6B7D">
            <w:pPr>
              <w:rPr>
                <w:rFonts w:ascii="Arial" w:hAnsi="Arial" w:cs="Arial"/>
                <w:sz w:val="24"/>
              </w:rPr>
            </w:pPr>
            <w:r>
              <w:rPr>
                <w:rFonts w:ascii="Arial" w:hAnsi="Arial" w:cs="Arial"/>
                <w:sz w:val="24"/>
              </w:rPr>
              <w:t>0,85</w:t>
            </w:r>
          </w:p>
        </w:tc>
        <w:tc>
          <w:tcPr>
            <w:tcW w:w="1584" w:type="dxa"/>
          </w:tcPr>
          <w:p w:rsidR="00D60C95" w:rsidRDefault="00087697" w:rsidP="00FE6B7D">
            <w:pPr>
              <w:rPr>
                <w:rFonts w:ascii="Arial" w:hAnsi="Arial" w:cs="Arial"/>
                <w:sz w:val="24"/>
              </w:rPr>
            </w:pPr>
            <w:r>
              <w:rPr>
                <w:rFonts w:ascii="Arial" w:hAnsi="Arial" w:cs="Arial"/>
                <w:sz w:val="24"/>
              </w:rPr>
              <w:t>10,60</w:t>
            </w:r>
          </w:p>
        </w:tc>
      </w:tr>
      <w:tr w:rsidR="00D60C95" w:rsidTr="00D60C95">
        <w:trPr>
          <w:trHeight w:val="328"/>
        </w:trPr>
        <w:tc>
          <w:tcPr>
            <w:tcW w:w="1584" w:type="dxa"/>
          </w:tcPr>
          <w:p w:rsidR="00D60C95" w:rsidRDefault="00087697" w:rsidP="00FE6B7D">
            <w:pPr>
              <w:rPr>
                <w:rFonts w:ascii="Arial" w:hAnsi="Arial" w:cs="Arial"/>
                <w:sz w:val="24"/>
              </w:rPr>
            </w:pPr>
            <w:r>
              <w:rPr>
                <w:rFonts w:ascii="Arial" w:hAnsi="Arial" w:cs="Arial"/>
                <w:sz w:val="24"/>
              </w:rPr>
              <w:t>22,10</w:t>
            </w:r>
          </w:p>
        </w:tc>
        <w:tc>
          <w:tcPr>
            <w:tcW w:w="1584" w:type="dxa"/>
          </w:tcPr>
          <w:p w:rsidR="00D60C95" w:rsidRDefault="00087697" w:rsidP="00FE6B7D">
            <w:pPr>
              <w:rPr>
                <w:rFonts w:ascii="Arial" w:hAnsi="Arial" w:cs="Arial"/>
                <w:sz w:val="24"/>
              </w:rPr>
            </w:pPr>
            <w:r>
              <w:rPr>
                <w:rFonts w:ascii="Arial" w:hAnsi="Arial" w:cs="Arial"/>
                <w:sz w:val="24"/>
              </w:rPr>
              <w:t>11,45</w:t>
            </w:r>
          </w:p>
        </w:tc>
        <w:tc>
          <w:tcPr>
            <w:tcW w:w="1584" w:type="dxa"/>
          </w:tcPr>
          <w:p w:rsidR="00D60C95" w:rsidRDefault="00087697" w:rsidP="00FE6B7D">
            <w:pPr>
              <w:rPr>
                <w:rFonts w:ascii="Arial" w:hAnsi="Arial" w:cs="Arial"/>
                <w:sz w:val="24"/>
              </w:rPr>
            </w:pPr>
            <w:r>
              <w:rPr>
                <w:rFonts w:ascii="Arial" w:hAnsi="Arial" w:cs="Arial"/>
                <w:sz w:val="24"/>
              </w:rPr>
              <w:t>10,65</w:t>
            </w:r>
          </w:p>
        </w:tc>
      </w:tr>
    </w:tbl>
    <w:p w:rsidR="00087697" w:rsidRDefault="00087697" w:rsidP="00FE6B7D">
      <w:pPr>
        <w:spacing w:line="240" w:lineRule="auto"/>
        <w:rPr>
          <w:rFonts w:ascii="Arial" w:hAnsi="Arial" w:cs="Arial"/>
          <w:b/>
          <w:sz w:val="24"/>
        </w:rPr>
      </w:pPr>
    </w:p>
    <w:p w:rsidR="00967093" w:rsidRDefault="00087697" w:rsidP="00FE6B7D">
      <w:pPr>
        <w:spacing w:line="240" w:lineRule="auto"/>
        <w:rPr>
          <w:rFonts w:ascii="Arial" w:hAnsi="Arial" w:cs="Arial"/>
          <w:sz w:val="24"/>
        </w:rPr>
      </w:pPr>
      <w:r>
        <w:rPr>
          <w:rFonts w:ascii="Arial" w:hAnsi="Arial" w:cs="Arial"/>
          <w:b/>
          <w:sz w:val="24"/>
        </w:rPr>
        <w:t>Conclusie</w:t>
      </w:r>
    </w:p>
    <w:p w:rsidR="00087697" w:rsidRDefault="00087697" w:rsidP="00087697">
      <w:pPr>
        <w:pStyle w:val="Lijstalinea"/>
        <w:numPr>
          <w:ilvl w:val="0"/>
          <w:numId w:val="1"/>
        </w:numPr>
        <w:spacing w:line="240" w:lineRule="auto"/>
        <w:rPr>
          <w:rFonts w:ascii="Arial" w:hAnsi="Arial" w:cs="Arial"/>
          <w:sz w:val="24"/>
        </w:rPr>
      </w:pPr>
      <w:r>
        <w:rPr>
          <w:rFonts w:ascii="Arial" w:hAnsi="Arial" w:cs="Arial"/>
          <w:sz w:val="24"/>
        </w:rPr>
        <w:t>H</w:t>
      </w:r>
      <w:r w:rsidRPr="00087697">
        <w:rPr>
          <w:rFonts w:ascii="Arial" w:hAnsi="Arial" w:cs="Arial"/>
          <w:sz w:val="24"/>
          <w:vertAlign w:val="superscript"/>
        </w:rPr>
        <w:t>+</w:t>
      </w:r>
      <w:r>
        <w:rPr>
          <w:rFonts w:ascii="Arial" w:hAnsi="Arial" w:cs="Arial"/>
          <w:sz w:val="24"/>
        </w:rPr>
        <w:t xml:space="preserve"> (aq) + OH</w:t>
      </w:r>
      <w:r w:rsidRPr="00087697">
        <w:rPr>
          <w:rFonts w:ascii="Arial" w:hAnsi="Arial" w:cs="Arial"/>
          <w:sz w:val="24"/>
          <w:vertAlign w:val="superscript"/>
        </w:rPr>
        <w:t>-</w:t>
      </w:r>
      <w:r>
        <w:rPr>
          <w:rFonts w:ascii="Arial" w:hAnsi="Arial" w:cs="Arial"/>
          <w:sz w:val="24"/>
        </w:rPr>
        <w:t xml:space="preserve"> (aq) → H</w:t>
      </w:r>
      <w:r>
        <w:rPr>
          <w:rFonts w:ascii="Arial" w:hAnsi="Arial" w:cs="Arial"/>
          <w:sz w:val="24"/>
        </w:rPr>
        <w:softHyphen/>
      </w:r>
      <w:r>
        <w:rPr>
          <w:rFonts w:ascii="Arial" w:hAnsi="Arial" w:cs="Arial"/>
          <w:sz w:val="24"/>
          <w:vertAlign w:val="subscript"/>
        </w:rPr>
        <w:t>2</w:t>
      </w:r>
      <w:r>
        <w:rPr>
          <w:rFonts w:ascii="Arial" w:hAnsi="Arial" w:cs="Arial"/>
          <w:sz w:val="24"/>
        </w:rPr>
        <w:t>O (l)</w:t>
      </w:r>
    </w:p>
    <w:p w:rsidR="00087697" w:rsidRDefault="00087697" w:rsidP="00087697">
      <w:pPr>
        <w:pStyle w:val="Lijstalinea"/>
        <w:spacing w:line="240" w:lineRule="auto"/>
        <w:rPr>
          <w:rFonts w:ascii="Arial" w:hAnsi="Arial" w:cs="Arial"/>
          <w:sz w:val="24"/>
        </w:rPr>
      </w:pPr>
      <w:r>
        <w:rPr>
          <w:rFonts w:ascii="Arial" w:hAnsi="Arial" w:cs="Arial"/>
          <w:sz w:val="24"/>
        </w:rPr>
        <w:t>Na</w:t>
      </w:r>
      <w:r>
        <w:rPr>
          <w:rFonts w:ascii="Arial" w:hAnsi="Arial" w:cs="Arial"/>
          <w:sz w:val="24"/>
          <w:vertAlign w:val="superscript"/>
        </w:rPr>
        <w:t>+</w:t>
      </w:r>
      <w:r>
        <w:rPr>
          <w:rFonts w:ascii="Arial" w:hAnsi="Arial" w:cs="Arial"/>
          <w:sz w:val="24"/>
        </w:rPr>
        <w:t xml:space="preserve"> (aq) + Cl</w:t>
      </w:r>
      <w:r>
        <w:rPr>
          <w:rFonts w:ascii="Arial" w:hAnsi="Arial" w:cs="Arial"/>
          <w:sz w:val="24"/>
          <w:vertAlign w:val="superscript"/>
        </w:rPr>
        <w:t>-</w:t>
      </w:r>
      <w:r>
        <w:rPr>
          <w:rFonts w:ascii="Arial" w:hAnsi="Arial" w:cs="Arial"/>
          <w:sz w:val="24"/>
        </w:rPr>
        <w:t xml:space="preserve"> (aq) </w:t>
      </w:r>
      <w:r>
        <w:rPr>
          <w:rFonts w:ascii="Arial" w:hAnsi="Arial" w:cs="Arial"/>
          <w:sz w:val="24"/>
        </w:rPr>
        <w:t>→</w:t>
      </w:r>
      <w:r>
        <w:rPr>
          <w:rFonts w:ascii="Arial" w:hAnsi="Arial" w:cs="Arial"/>
          <w:sz w:val="24"/>
        </w:rPr>
        <w:t xml:space="preserve"> NaCl (l)</w:t>
      </w:r>
    </w:p>
    <w:p w:rsidR="00087697" w:rsidRDefault="00087697" w:rsidP="00087697">
      <w:pPr>
        <w:pStyle w:val="Lijstalinea"/>
        <w:numPr>
          <w:ilvl w:val="0"/>
          <w:numId w:val="1"/>
        </w:numPr>
        <w:spacing w:line="240" w:lineRule="auto"/>
        <w:rPr>
          <w:rFonts w:ascii="Arial" w:hAnsi="Arial" w:cs="Arial"/>
          <w:sz w:val="24"/>
        </w:rPr>
      </w:pPr>
      <w:r>
        <w:rPr>
          <w:rFonts w:ascii="Arial" w:hAnsi="Arial" w:cs="Arial"/>
          <w:sz w:val="24"/>
        </w:rPr>
        <w:t xml:space="preserve">Concentratie NaOH is gegeven: </w:t>
      </w:r>
      <w:r w:rsidR="003A4A03">
        <w:rPr>
          <w:rFonts w:ascii="Arial" w:hAnsi="Arial" w:cs="Arial"/>
          <w:sz w:val="24"/>
        </w:rPr>
        <w:t>0,1017 M.</w:t>
      </w:r>
    </w:p>
    <w:p w:rsidR="003A4A03" w:rsidRDefault="003A4A03" w:rsidP="003A4A03">
      <w:pPr>
        <w:pStyle w:val="Lijstalinea"/>
        <w:spacing w:line="240" w:lineRule="auto"/>
        <w:rPr>
          <w:rFonts w:ascii="Arial" w:eastAsiaTheme="minorEastAsia" w:hAnsi="Arial" w:cs="Arial"/>
          <w:sz w:val="24"/>
        </w:rPr>
      </w:pPr>
      <w:r>
        <w:rPr>
          <w:rFonts w:ascii="Arial" w:hAnsi="Arial" w:cs="Arial"/>
          <w:sz w:val="24"/>
        </w:rPr>
        <w:t xml:space="preserve">Volume NaOH is gemeten: </w:t>
      </w:r>
      <m:oMath>
        <m:f>
          <m:fPr>
            <m:ctrlPr>
              <w:rPr>
                <w:rFonts w:ascii="Cambria Math" w:hAnsi="Cambria Math" w:cs="Arial"/>
                <w:i/>
                <w:sz w:val="24"/>
              </w:rPr>
            </m:ctrlPr>
          </m:fPr>
          <m:num>
            <m:r>
              <w:rPr>
                <w:rFonts w:ascii="Cambria Math" w:hAnsi="Cambria Math" w:cs="Arial"/>
                <w:sz w:val="24"/>
              </w:rPr>
              <m:t>(10,60+10,65)</m:t>
            </m:r>
          </m:num>
          <m:den>
            <m:r>
              <w:rPr>
                <w:rFonts w:ascii="Cambria Math" w:hAnsi="Cambria Math" w:cs="Arial"/>
                <w:sz w:val="24"/>
              </w:rPr>
              <m:t>2</m:t>
            </m:r>
          </m:den>
        </m:f>
      </m:oMath>
      <w:r>
        <w:rPr>
          <w:rFonts w:ascii="Arial" w:eastAsiaTheme="minorEastAsia" w:hAnsi="Arial" w:cs="Arial"/>
          <w:sz w:val="24"/>
        </w:rPr>
        <w:t xml:space="preserve"> ≈ 10,63 mL</w:t>
      </w:r>
    </w:p>
    <w:p w:rsidR="003A4A03" w:rsidRDefault="003A4A03" w:rsidP="003A4A03">
      <w:pPr>
        <w:pStyle w:val="Lijstalinea"/>
        <w:spacing w:line="240" w:lineRule="auto"/>
        <w:rPr>
          <w:rFonts w:ascii="Arial" w:eastAsiaTheme="minorEastAsia" w:hAnsi="Arial" w:cs="Arial"/>
          <w:sz w:val="24"/>
        </w:rPr>
      </w:pPr>
      <w:r>
        <w:rPr>
          <w:rFonts w:ascii="Arial" w:eastAsiaTheme="minorEastAsia" w:hAnsi="Arial" w:cs="Arial"/>
          <w:sz w:val="24"/>
        </w:rPr>
        <w:t>Volume HCl is gegeven: 10,00 mL</w:t>
      </w:r>
    </w:p>
    <w:p w:rsidR="003A4A03" w:rsidRDefault="003A4A03" w:rsidP="003A4A03">
      <w:pPr>
        <w:pStyle w:val="Lijstalinea"/>
        <w:spacing w:line="240" w:lineRule="auto"/>
        <w:rPr>
          <w:rFonts w:ascii="Arial" w:eastAsiaTheme="minorEastAsia" w:hAnsi="Arial" w:cs="Arial"/>
          <w:sz w:val="24"/>
        </w:rPr>
      </w:pPr>
      <w:r>
        <w:rPr>
          <w:rFonts w:ascii="Arial" w:eastAsiaTheme="minorEastAsia" w:hAnsi="Arial" w:cs="Arial"/>
          <w:sz w:val="24"/>
        </w:rPr>
        <w:t>Concentratie HCl is gevraagd.</w:t>
      </w:r>
    </w:p>
    <w:p w:rsidR="003A4A03" w:rsidRDefault="003A4A03" w:rsidP="003A4A03">
      <w:pPr>
        <w:pStyle w:val="Lijstalinea"/>
        <w:numPr>
          <w:ilvl w:val="0"/>
          <w:numId w:val="1"/>
        </w:numPr>
        <w:spacing w:line="240" w:lineRule="auto"/>
        <w:rPr>
          <w:rFonts w:ascii="Arial" w:hAnsi="Arial" w:cs="Arial"/>
          <w:sz w:val="24"/>
        </w:rPr>
      </w:pPr>
      <w:r>
        <w:rPr>
          <w:rFonts w:ascii="Arial" w:hAnsi="Arial" w:cs="Arial"/>
          <w:sz w:val="24"/>
        </w:rPr>
        <w:t>De molverhouding van H</w:t>
      </w:r>
      <w:r>
        <w:rPr>
          <w:rFonts w:ascii="Arial" w:hAnsi="Arial" w:cs="Arial"/>
          <w:sz w:val="24"/>
          <w:vertAlign w:val="superscript"/>
        </w:rPr>
        <w:t>+</w:t>
      </w:r>
      <w:r>
        <w:rPr>
          <w:rFonts w:ascii="Arial" w:hAnsi="Arial" w:cs="Arial"/>
          <w:sz w:val="24"/>
        </w:rPr>
        <w:t xml:space="preserve"> tot OH</w:t>
      </w:r>
      <w:r>
        <w:rPr>
          <w:rFonts w:ascii="Arial" w:hAnsi="Arial" w:cs="Arial"/>
          <w:sz w:val="24"/>
          <w:vertAlign w:val="superscript"/>
        </w:rPr>
        <w:t>-</w:t>
      </w:r>
      <w:r>
        <w:rPr>
          <w:rFonts w:ascii="Arial" w:hAnsi="Arial" w:cs="Arial"/>
          <w:sz w:val="24"/>
        </w:rPr>
        <w:t xml:space="preserve"> in de bovenstaande formule is 1:1</w:t>
      </w:r>
    </w:p>
    <w:p w:rsidR="003A4A03" w:rsidRPr="003A4A03" w:rsidRDefault="003A4A03" w:rsidP="003A4A03">
      <w:pPr>
        <w:pStyle w:val="Lijstalinea"/>
        <w:numPr>
          <w:ilvl w:val="0"/>
          <w:numId w:val="1"/>
        </w:numPr>
        <w:spacing w:line="240" w:lineRule="auto"/>
        <w:rPr>
          <w:rFonts w:ascii="Arial" w:hAnsi="Arial" w:cs="Arial"/>
          <w:sz w:val="24"/>
        </w:rPr>
      </w:pPr>
      <w:r>
        <w:rPr>
          <w:rFonts w:ascii="Arial" w:hAnsi="Arial" w:cs="Arial"/>
          <w:sz w:val="24"/>
        </w:rPr>
        <w:t xml:space="preserve">1 </w:t>
      </w:r>
      <w:r>
        <w:rPr>
          <w:rFonts w:ascii="Arial" w:hAnsi="Arial" w:cs="Arial"/>
          <w:sz w:val="24"/>
        </w:rPr>
        <w:t>∙</w:t>
      </w:r>
      <w:r>
        <w:rPr>
          <w:rFonts w:ascii="Arial" w:hAnsi="Arial" w:cs="Arial"/>
          <w:sz w:val="24"/>
        </w:rPr>
        <w:t xml:space="preserve"> V</w:t>
      </w:r>
      <w:r>
        <w:rPr>
          <w:rFonts w:ascii="Arial" w:hAnsi="Arial" w:cs="Arial"/>
          <w:sz w:val="24"/>
        </w:rPr>
        <w:softHyphen/>
      </w:r>
      <w:r>
        <w:rPr>
          <w:rFonts w:ascii="Arial" w:hAnsi="Arial" w:cs="Arial"/>
          <w:sz w:val="24"/>
          <w:vertAlign w:val="subscript"/>
        </w:rPr>
        <w:t>z</w:t>
      </w:r>
      <w:r>
        <w:rPr>
          <w:rFonts w:ascii="Arial" w:hAnsi="Arial" w:cs="Arial"/>
          <w:sz w:val="24"/>
        </w:rPr>
        <w:t xml:space="preserve"> ∙ C</w:t>
      </w:r>
      <w:r>
        <w:rPr>
          <w:rFonts w:ascii="Arial" w:hAnsi="Arial" w:cs="Arial"/>
          <w:sz w:val="30"/>
        </w:rPr>
        <w:softHyphen/>
      </w:r>
      <w:r>
        <w:rPr>
          <w:rFonts w:ascii="Arial" w:hAnsi="Arial" w:cs="Arial"/>
          <w:sz w:val="30"/>
        </w:rPr>
        <w:softHyphen/>
      </w:r>
      <w:r>
        <w:rPr>
          <w:rFonts w:ascii="Arial" w:hAnsi="Arial" w:cs="Arial"/>
          <w:sz w:val="30"/>
          <w:vertAlign w:val="subscript"/>
        </w:rPr>
        <w:t>z</w:t>
      </w:r>
      <w:r>
        <w:rPr>
          <w:rFonts w:ascii="Arial" w:hAnsi="Arial" w:cs="Arial"/>
          <w:sz w:val="30"/>
        </w:rPr>
        <w:t xml:space="preserve"> </w:t>
      </w:r>
      <w:r>
        <w:rPr>
          <w:rFonts w:ascii="Arial" w:hAnsi="Arial" w:cs="Arial"/>
          <w:sz w:val="24"/>
        </w:rPr>
        <w:t xml:space="preserve">= 1 </w:t>
      </w:r>
      <w:r>
        <w:rPr>
          <w:rFonts w:ascii="Arial" w:hAnsi="Arial" w:cs="Arial"/>
          <w:sz w:val="24"/>
        </w:rPr>
        <w:t>∙</w:t>
      </w:r>
      <w:r>
        <w:rPr>
          <w:rFonts w:ascii="Arial" w:hAnsi="Arial" w:cs="Arial"/>
          <w:sz w:val="24"/>
        </w:rPr>
        <w:t xml:space="preserve"> V</w:t>
      </w:r>
      <w:r>
        <w:rPr>
          <w:rFonts w:ascii="Arial" w:hAnsi="Arial" w:cs="Arial"/>
          <w:sz w:val="24"/>
          <w:vertAlign w:val="subscript"/>
        </w:rPr>
        <w:t xml:space="preserve">b </w:t>
      </w:r>
      <w:r>
        <w:rPr>
          <w:rFonts w:ascii="Arial" w:hAnsi="Arial" w:cs="Arial"/>
          <w:sz w:val="24"/>
        </w:rPr>
        <w:t>∙</w:t>
      </w:r>
      <w:r>
        <w:rPr>
          <w:rFonts w:ascii="Arial" w:hAnsi="Arial" w:cs="Arial"/>
          <w:sz w:val="24"/>
        </w:rPr>
        <w:t xml:space="preserve"> C</w:t>
      </w:r>
      <w:r>
        <w:rPr>
          <w:rFonts w:ascii="Arial" w:hAnsi="Arial" w:cs="Arial"/>
          <w:sz w:val="24"/>
          <w:vertAlign w:val="subscript"/>
        </w:rPr>
        <w:t>b</w:t>
      </w:r>
    </w:p>
    <w:p w:rsidR="003A4A03" w:rsidRDefault="003A4A03" w:rsidP="003A4A03">
      <w:pPr>
        <w:pStyle w:val="Lijstalinea"/>
        <w:spacing w:line="240" w:lineRule="auto"/>
        <w:rPr>
          <w:rFonts w:ascii="Arial" w:hAnsi="Arial" w:cs="Arial"/>
          <w:sz w:val="24"/>
        </w:rPr>
      </w:pPr>
      <w:r>
        <w:rPr>
          <w:rFonts w:ascii="Arial" w:hAnsi="Arial" w:cs="Arial"/>
          <w:sz w:val="24"/>
        </w:rPr>
        <w:t xml:space="preserve">10,00 </w:t>
      </w:r>
      <w:r>
        <w:rPr>
          <w:rFonts w:ascii="Arial" w:hAnsi="Arial" w:cs="Arial"/>
          <w:sz w:val="24"/>
        </w:rPr>
        <w:t>∙</w:t>
      </w:r>
      <w:r w:rsidR="000A5BB2">
        <w:rPr>
          <w:rFonts w:ascii="Arial" w:hAnsi="Arial" w:cs="Arial"/>
          <w:sz w:val="24"/>
        </w:rPr>
        <w:t xml:space="preserve"> C</w:t>
      </w:r>
      <w:r w:rsidR="000A5BB2">
        <w:rPr>
          <w:rFonts w:ascii="Arial" w:hAnsi="Arial" w:cs="Arial"/>
          <w:sz w:val="30"/>
          <w:vertAlign w:val="subscript"/>
        </w:rPr>
        <w:t>z</w:t>
      </w:r>
      <w:r>
        <w:rPr>
          <w:rFonts w:ascii="Arial" w:hAnsi="Arial" w:cs="Arial"/>
          <w:sz w:val="24"/>
        </w:rPr>
        <w:t xml:space="preserve"> = 10,63 </w:t>
      </w:r>
      <w:r>
        <w:rPr>
          <w:rFonts w:ascii="Arial" w:hAnsi="Arial" w:cs="Arial"/>
          <w:sz w:val="24"/>
        </w:rPr>
        <w:t>∙</w:t>
      </w:r>
      <w:r>
        <w:rPr>
          <w:rFonts w:ascii="Arial" w:hAnsi="Arial" w:cs="Arial"/>
          <w:sz w:val="24"/>
        </w:rPr>
        <w:t xml:space="preserve"> 0,1017</w:t>
      </w:r>
    </w:p>
    <w:p w:rsidR="003A4A03" w:rsidRDefault="000A5BB2" w:rsidP="003A4A03">
      <w:pPr>
        <w:pStyle w:val="Lijstalinea"/>
        <w:spacing w:line="240" w:lineRule="auto"/>
        <w:rPr>
          <w:rFonts w:ascii="Arial" w:eastAsiaTheme="minorEastAsia" w:hAnsi="Arial" w:cs="Arial"/>
          <w:sz w:val="24"/>
        </w:rPr>
      </w:pPr>
      <w:r>
        <w:rPr>
          <w:rFonts w:ascii="Arial" w:hAnsi="Arial" w:cs="Arial"/>
          <w:sz w:val="24"/>
        </w:rPr>
        <w:t>C</w:t>
      </w:r>
      <w:r>
        <w:rPr>
          <w:rFonts w:ascii="Arial" w:hAnsi="Arial" w:cs="Arial"/>
          <w:sz w:val="30"/>
          <w:vertAlign w:val="subscript"/>
        </w:rPr>
        <w:t>z</w:t>
      </w:r>
      <w:r w:rsidR="003A4A03">
        <w:rPr>
          <w:rFonts w:ascii="Arial" w:hAnsi="Arial" w:cs="Arial"/>
          <w:sz w:val="24"/>
        </w:rPr>
        <w:t xml:space="preserve"> = </w:t>
      </w:r>
      <m:oMath>
        <m:f>
          <m:fPr>
            <m:ctrlPr>
              <w:rPr>
                <w:rFonts w:ascii="Cambria Math" w:hAnsi="Cambria Math" w:cs="Arial"/>
                <w:i/>
                <w:sz w:val="24"/>
              </w:rPr>
            </m:ctrlPr>
          </m:fPr>
          <m:num>
            <m:r>
              <w:rPr>
                <w:rFonts w:ascii="Cambria Math" w:hAnsi="Cambria Math" w:cs="Arial"/>
                <w:sz w:val="24"/>
              </w:rPr>
              <m:t>10,63*0,1017</m:t>
            </m:r>
          </m:num>
          <m:den>
            <m:r>
              <w:rPr>
                <w:rFonts w:ascii="Cambria Math" w:hAnsi="Cambria Math" w:cs="Arial"/>
                <w:sz w:val="24"/>
              </w:rPr>
              <m:t>10,00</m:t>
            </m:r>
          </m:den>
        </m:f>
      </m:oMath>
      <w:r w:rsidR="003A4A03">
        <w:rPr>
          <w:rFonts w:ascii="Arial" w:eastAsiaTheme="minorEastAsia" w:hAnsi="Arial" w:cs="Arial"/>
          <w:sz w:val="24"/>
        </w:rPr>
        <w:t xml:space="preserve"> = 0,1081 M</w:t>
      </w:r>
      <w:r>
        <w:rPr>
          <w:rFonts w:ascii="Arial" w:eastAsiaTheme="minorEastAsia" w:hAnsi="Arial" w:cs="Arial"/>
          <w:sz w:val="24"/>
        </w:rPr>
        <w:t xml:space="preserve"> HCl</w:t>
      </w:r>
    </w:p>
    <w:p w:rsidR="000A5BB2" w:rsidRDefault="000A5BB2" w:rsidP="000A5BB2">
      <w:pPr>
        <w:spacing w:line="240" w:lineRule="auto"/>
        <w:rPr>
          <w:rFonts w:ascii="Arial" w:hAnsi="Arial" w:cs="Arial"/>
          <w:b/>
          <w:sz w:val="24"/>
        </w:rPr>
      </w:pPr>
      <w:r>
        <w:rPr>
          <w:rFonts w:ascii="Arial" w:hAnsi="Arial" w:cs="Arial"/>
          <w:b/>
          <w:sz w:val="24"/>
        </w:rPr>
        <w:t>Discussie</w:t>
      </w:r>
    </w:p>
    <w:p w:rsidR="000A5BB2" w:rsidRDefault="000A5BB2" w:rsidP="000A5BB2">
      <w:pPr>
        <w:spacing w:line="240" w:lineRule="auto"/>
        <w:rPr>
          <w:rFonts w:ascii="Arial" w:hAnsi="Arial" w:cs="Arial"/>
          <w:sz w:val="24"/>
        </w:rPr>
      </w:pPr>
      <w:r>
        <w:rPr>
          <w:rFonts w:ascii="Arial" w:hAnsi="Arial" w:cs="Arial"/>
          <w:sz w:val="24"/>
        </w:rPr>
        <w:t>In het geval van onze proef lagen de waarden binnen een afwijking van 0,50 mL – de grootte van één druppel. Maar, als we de mislukte titratie niet buiten beschouwing hadden gelaten, was de afwijking meer dan 0,50 mL geweest. Hierdoor zou de conclusie niet betrouwbaar meer zijn geweest. Er is dan een fout ontstaan tijdens de proef. Deze afwijking kan meerdere oorzaken hebben:</w:t>
      </w:r>
    </w:p>
    <w:p w:rsidR="000A5BB2" w:rsidRDefault="000A5BB2" w:rsidP="000A5BB2">
      <w:pPr>
        <w:pStyle w:val="Lijstalinea"/>
        <w:numPr>
          <w:ilvl w:val="0"/>
          <w:numId w:val="2"/>
        </w:numPr>
        <w:spacing w:line="240" w:lineRule="auto"/>
        <w:rPr>
          <w:rFonts w:ascii="Arial" w:hAnsi="Arial" w:cs="Arial"/>
          <w:sz w:val="24"/>
        </w:rPr>
      </w:pPr>
      <w:r>
        <w:rPr>
          <w:rFonts w:ascii="Arial" w:hAnsi="Arial" w:cs="Arial"/>
          <w:sz w:val="24"/>
        </w:rPr>
        <w:t>Het glaswerk was niet helemaal schoon, waardoor de waterstofchloride of de natronloog verdund was.</w:t>
      </w:r>
    </w:p>
    <w:p w:rsidR="000A5BB2" w:rsidRDefault="000A5BB2" w:rsidP="000A5BB2">
      <w:pPr>
        <w:pStyle w:val="Lijstalinea"/>
        <w:numPr>
          <w:ilvl w:val="0"/>
          <w:numId w:val="2"/>
        </w:numPr>
        <w:spacing w:line="240" w:lineRule="auto"/>
        <w:rPr>
          <w:rFonts w:ascii="Arial" w:hAnsi="Arial" w:cs="Arial"/>
          <w:sz w:val="24"/>
        </w:rPr>
      </w:pPr>
      <w:r>
        <w:rPr>
          <w:rFonts w:ascii="Arial" w:hAnsi="Arial" w:cs="Arial"/>
          <w:sz w:val="24"/>
        </w:rPr>
        <w:t>De pipet is niet nauwkeurig afgelezen, waardoor er met te veel of te weinig waterstofchloride is gewerkt.</w:t>
      </w:r>
    </w:p>
    <w:p w:rsidR="000A5BB2" w:rsidRDefault="000A5BB2" w:rsidP="000A5BB2">
      <w:pPr>
        <w:pStyle w:val="Lijstalinea"/>
        <w:numPr>
          <w:ilvl w:val="0"/>
          <w:numId w:val="2"/>
        </w:numPr>
        <w:spacing w:line="240" w:lineRule="auto"/>
        <w:rPr>
          <w:rFonts w:ascii="Arial" w:hAnsi="Arial" w:cs="Arial"/>
          <w:sz w:val="24"/>
        </w:rPr>
      </w:pPr>
      <w:r>
        <w:rPr>
          <w:rFonts w:ascii="Arial" w:hAnsi="Arial" w:cs="Arial"/>
          <w:sz w:val="24"/>
        </w:rPr>
        <w:t>De buret is niet nauwkeurig afgelezen, waardoor de gemeten hoeveelheid gebruikte natronloog niet klopt.</w:t>
      </w:r>
    </w:p>
    <w:p w:rsidR="000A5BB2" w:rsidRDefault="000A5BB2" w:rsidP="000A5BB2">
      <w:pPr>
        <w:pStyle w:val="Lijstalinea"/>
        <w:numPr>
          <w:ilvl w:val="0"/>
          <w:numId w:val="2"/>
        </w:numPr>
        <w:spacing w:line="240" w:lineRule="auto"/>
        <w:rPr>
          <w:rFonts w:ascii="Arial" w:hAnsi="Arial" w:cs="Arial"/>
          <w:sz w:val="24"/>
        </w:rPr>
      </w:pPr>
      <w:r>
        <w:rPr>
          <w:rFonts w:ascii="Arial" w:hAnsi="Arial" w:cs="Arial"/>
          <w:sz w:val="24"/>
        </w:rPr>
        <w:t>Een systematische fout, zoals het verkeerd vasthouden van de pipet zodat deze warm wordt en niet meer geijkt is.</w:t>
      </w:r>
    </w:p>
    <w:p w:rsidR="000A5BB2" w:rsidRDefault="000A5BB2" w:rsidP="000A5BB2">
      <w:pPr>
        <w:pStyle w:val="Lijstalinea"/>
        <w:numPr>
          <w:ilvl w:val="0"/>
          <w:numId w:val="2"/>
        </w:numPr>
        <w:spacing w:line="240" w:lineRule="auto"/>
        <w:rPr>
          <w:rFonts w:ascii="Arial" w:hAnsi="Arial" w:cs="Arial"/>
          <w:sz w:val="24"/>
        </w:rPr>
      </w:pPr>
      <w:r>
        <w:rPr>
          <w:rFonts w:ascii="Arial" w:hAnsi="Arial" w:cs="Arial"/>
          <w:sz w:val="24"/>
        </w:rPr>
        <w:t>Kleine fouten, zoals reken- of typfouten.</w:t>
      </w:r>
    </w:p>
    <w:p w:rsidR="000A5BB2" w:rsidRPr="000A5BB2" w:rsidRDefault="000A5BB2" w:rsidP="000A5BB2">
      <w:pPr>
        <w:spacing w:line="240" w:lineRule="auto"/>
        <w:rPr>
          <w:rFonts w:ascii="Arial" w:hAnsi="Arial" w:cs="Arial"/>
          <w:sz w:val="24"/>
        </w:rPr>
      </w:pPr>
      <w:r>
        <w:rPr>
          <w:rFonts w:ascii="Arial" w:hAnsi="Arial" w:cs="Arial"/>
          <w:sz w:val="24"/>
        </w:rPr>
        <w:t xml:space="preserve">Aangezien het verschil </w:t>
      </w:r>
      <w:r w:rsidR="00817167">
        <w:rPr>
          <w:rFonts w:ascii="Arial" w:hAnsi="Arial" w:cs="Arial"/>
          <w:sz w:val="24"/>
        </w:rPr>
        <w:t>tussen de resultaten als de mislukte titratie buiten beschouwing wordt gehouden 0,05 mL is, kan de conclusie als betrouwbaar worden beschouwd.</w:t>
      </w:r>
      <w:bookmarkStart w:id="0" w:name="_GoBack"/>
      <w:bookmarkEnd w:id="0"/>
    </w:p>
    <w:sectPr w:rsidR="000A5BB2" w:rsidRPr="000A5BB2">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E7D0CD5"/>
    <w:multiLevelType w:val="hybridMultilevel"/>
    <w:tmpl w:val="DBE22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AC9506F"/>
    <w:multiLevelType w:val="hybridMultilevel"/>
    <w:tmpl w:val="F36CF5F0"/>
    <w:lvl w:ilvl="0" w:tplc="9F4250B8">
      <w:start w:val="1"/>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6B7D"/>
    <w:rsid w:val="00067C2E"/>
    <w:rsid w:val="00087697"/>
    <w:rsid w:val="000A5BB2"/>
    <w:rsid w:val="000B4124"/>
    <w:rsid w:val="00112CA2"/>
    <w:rsid w:val="00117F9D"/>
    <w:rsid w:val="001E5A39"/>
    <w:rsid w:val="00200D3D"/>
    <w:rsid w:val="003A4A03"/>
    <w:rsid w:val="0042357C"/>
    <w:rsid w:val="00596D0E"/>
    <w:rsid w:val="00740258"/>
    <w:rsid w:val="00810CA6"/>
    <w:rsid w:val="00817167"/>
    <w:rsid w:val="009208C1"/>
    <w:rsid w:val="00967093"/>
    <w:rsid w:val="00CF0702"/>
    <w:rsid w:val="00D60C95"/>
    <w:rsid w:val="00D753F1"/>
    <w:rsid w:val="00E45D98"/>
    <w:rsid w:val="00FE6B7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F23CD3"/>
  <w15:chartTrackingRefBased/>
  <w15:docId w15:val="{66DA18D7-44A0-4A05-B309-B0EAA4265A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39"/>
    <w:rsid w:val="00117F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ntekst">
    <w:name w:val="Balloon Text"/>
    <w:basedOn w:val="Standaard"/>
    <w:link w:val="BallontekstChar"/>
    <w:uiPriority w:val="99"/>
    <w:semiHidden/>
    <w:unhideWhenUsed/>
    <w:rsid w:val="00067C2E"/>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067C2E"/>
    <w:rPr>
      <w:rFonts w:ascii="Segoe UI" w:hAnsi="Segoe UI" w:cs="Segoe UI"/>
      <w:sz w:val="18"/>
      <w:szCs w:val="18"/>
    </w:rPr>
  </w:style>
  <w:style w:type="paragraph" w:styleId="Lijstalinea">
    <w:name w:val="List Paragraph"/>
    <w:basedOn w:val="Standaard"/>
    <w:uiPriority w:val="34"/>
    <w:qFormat/>
    <w:rsid w:val="00087697"/>
    <w:pPr>
      <w:ind w:left="720"/>
      <w:contextualSpacing/>
    </w:pPr>
  </w:style>
  <w:style w:type="character" w:styleId="Tekstvantijdelijkeaanduiding">
    <w:name w:val="Placeholder Text"/>
    <w:basedOn w:val="Standaardalinea-lettertype"/>
    <w:uiPriority w:val="99"/>
    <w:semiHidden/>
    <w:rsid w:val="003A4A0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327</TotalTime>
  <Pages>3</Pages>
  <Words>831</Words>
  <Characters>4742</Characters>
  <Application>Microsoft Office Word</Application>
  <DocSecurity>0</DocSecurity>
  <Lines>39</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dc:creator>
  <cp:keywords/>
  <dc:description/>
  <cp:lastModifiedBy>Sam</cp:lastModifiedBy>
  <cp:revision>3</cp:revision>
  <cp:lastPrinted>2016-05-31T22:42:00Z</cp:lastPrinted>
  <dcterms:created xsi:type="dcterms:W3CDTF">2016-05-31T18:58:00Z</dcterms:created>
  <dcterms:modified xsi:type="dcterms:W3CDTF">2016-06-05T21:19:00Z</dcterms:modified>
</cp:coreProperties>
</file>